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045" w:rsidRDefault="00381045">
      <w:pPr>
        <w:rPr>
          <w:sz w:val="84"/>
          <w:szCs w:val="84"/>
        </w:rPr>
      </w:pPr>
    </w:p>
    <w:p w:rsidR="00381045" w:rsidRDefault="00381045">
      <w:pPr>
        <w:rPr>
          <w:sz w:val="84"/>
          <w:szCs w:val="84"/>
        </w:rPr>
      </w:pPr>
    </w:p>
    <w:p w:rsidR="00381045" w:rsidRDefault="00381045">
      <w:pPr>
        <w:rPr>
          <w:sz w:val="84"/>
          <w:szCs w:val="84"/>
        </w:rPr>
      </w:pPr>
    </w:p>
    <w:p w:rsidR="00381045" w:rsidRDefault="00381045">
      <w:pPr>
        <w:rPr>
          <w:sz w:val="84"/>
          <w:szCs w:val="84"/>
        </w:rPr>
      </w:pPr>
    </w:p>
    <w:p w:rsidR="0026187D" w:rsidRDefault="0026187D" w:rsidP="0026187D">
      <w:pPr>
        <w:jc w:val="center"/>
        <w:rPr>
          <w:rFonts w:ascii="方正小标宋简体" w:eastAsia="方正小标宋简体"/>
          <w:sz w:val="44"/>
          <w:szCs w:val="44"/>
        </w:rPr>
      </w:pPr>
      <w:r>
        <w:rPr>
          <w:rFonts w:ascii="方正小标宋简体" w:eastAsia="方正小标宋简体" w:hint="eastAsia"/>
          <w:sz w:val="44"/>
          <w:szCs w:val="44"/>
        </w:rPr>
        <w:t>202</w:t>
      </w:r>
      <w:r w:rsidR="00A518AC">
        <w:rPr>
          <w:rFonts w:ascii="方正小标宋简体" w:eastAsia="方正小标宋简体" w:hint="eastAsia"/>
          <w:sz w:val="44"/>
          <w:szCs w:val="44"/>
        </w:rPr>
        <w:t>4</w:t>
      </w:r>
      <w:r>
        <w:rPr>
          <w:rFonts w:ascii="方正小标宋简体" w:eastAsia="方正小标宋简体" w:hint="eastAsia"/>
          <w:sz w:val="44"/>
          <w:szCs w:val="44"/>
        </w:rPr>
        <w:t>年</w:t>
      </w:r>
    </w:p>
    <w:p w:rsidR="0026187D" w:rsidRDefault="0026187D" w:rsidP="0026187D">
      <w:pPr>
        <w:jc w:val="center"/>
        <w:rPr>
          <w:rFonts w:ascii="方正小标宋简体" w:eastAsia="方正小标宋简体"/>
          <w:sz w:val="44"/>
          <w:szCs w:val="44"/>
        </w:rPr>
      </w:pPr>
      <w:r>
        <w:rPr>
          <w:rFonts w:ascii="方正小标宋简体" w:eastAsia="方正小标宋简体" w:hint="eastAsia"/>
          <w:sz w:val="44"/>
          <w:szCs w:val="44"/>
        </w:rPr>
        <w:t>海南省农业科学院粮食作物研究所</w:t>
      </w:r>
    </w:p>
    <w:p w:rsidR="0026187D" w:rsidRDefault="0026187D" w:rsidP="0026187D">
      <w:pPr>
        <w:jc w:val="center"/>
        <w:rPr>
          <w:rFonts w:ascii="方正小标宋简体" w:eastAsia="方正小标宋简体"/>
          <w:sz w:val="44"/>
          <w:szCs w:val="44"/>
        </w:rPr>
      </w:pPr>
      <w:r>
        <w:rPr>
          <w:rFonts w:ascii="方正小标宋简体" w:eastAsia="方正小标宋简体" w:hint="eastAsia"/>
          <w:sz w:val="44"/>
          <w:szCs w:val="44"/>
        </w:rPr>
        <w:t>单位预算</w:t>
      </w:r>
    </w:p>
    <w:p w:rsidR="00381045" w:rsidRDefault="00381045">
      <w:pPr>
        <w:ind w:firstLine="1680"/>
        <w:jc w:val="center"/>
        <w:rPr>
          <w:sz w:val="84"/>
          <w:szCs w:val="84"/>
        </w:rPr>
      </w:pPr>
    </w:p>
    <w:p w:rsidR="00381045" w:rsidRDefault="00381045">
      <w:pPr>
        <w:ind w:firstLine="1680"/>
        <w:jc w:val="center"/>
        <w:rPr>
          <w:sz w:val="84"/>
          <w:szCs w:val="84"/>
        </w:rPr>
      </w:pPr>
    </w:p>
    <w:p w:rsidR="00381045" w:rsidRDefault="00381045">
      <w:pPr>
        <w:ind w:firstLine="1680"/>
        <w:jc w:val="center"/>
        <w:rPr>
          <w:sz w:val="84"/>
          <w:szCs w:val="84"/>
        </w:rPr>
      </w:pPr>
    </w:p>
    <w:p w:rsidR="00381045" w:rsidRDefault="00381045">
      <w:pPr>
        <w:ind w:firstLine="1680"/>
        <w:jc w:val="center"/>
        <w:rPr>
          <w:sz w:val="84"/>
          <w:szCs w:val="84"/>
        </w:rPr>
      </w:pPr>
    </w:p>
    <w:p w:rsidR="00381045" w:rsidRDefault="00381045">
      <w:pPr>
        <w:rPr>
          <w:sz w:val="84"/>
          <w:szCs w:val="84"/>
        </w:rPr>
      </w:pPr>
    </w:p>
    <w:p w:rsidR="00381045" w:rsidRDefault="00295485">
      <w:pPr>
        <w:jc w:val="center"/>
        <w:rPr>
          <w:rFonts w:ascii="黑体" w:eastAsia="黑体" w:hAnsi="黑体"/>
          <w:sz w:val="52"/>
          <w:szCs w:val="52"/>
        </w:rPr>
      </w:pPr>
      <w:r>
        <w:rPr>
          <w:rFonts w:ascii="黑体" w:eastAsia="黑体" w:hAnsi="黑体" w:hint="eastAsia"/>
          <w:sz w:val="52"/>
          <w:szCs w:val="52"/>
        </w:rPr>
        <w:lastRenderedPageBreak/>
        <w:t>目录</w:t>
      </w:r>
    </w:p>
    <w:p w:rsidR="00FD7511" w:rsidRDefault="00FD7511" w:rsidP="00FD7511">
      <w:pPr>
        <w:pStyle w:val="1"/>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海南省农业科学院粮食作物研究所概况</w:t>
      </w:r>
    </w:p>
    <w:p w:rsidR="00FD7511" w:rsidRDefault="00FD7511" w:rsidP="00FD7511">
      <w:pPr>
        <w:pStyle w:val="1"/>
        <w:numPr>
          <w:ilvl w:val="0"/>
          <w:numId w:val="8"/>
        </w:numPr>
        <w:ind w:firstLineChars="0"/>
        <w:jc w:val="left"/>
        <w:rPr>
          <w:rFonts w:ascii="仿宋_GB2312" w:eastAsia="仿宋_GB2312" w:hAnsi="仿宋_GB2312" w:cs="仿宋_GB2312"/>
          <w:sz w:val="32"/>
          <w:szCs w:val="32"/>
        </w:rPr>
      </w:pPr>
      <w:r w:rsidRPr="004024EC">
        <w:rPr>
          <w:rFonts w:ascii="仿宋_GB2312" w:eastAsia="仿宋_GB2312" w:hAnsi="仿宋_GB2312" w:cs="仿宋_GB2312" w:hint="eastAsia"/>
          <w:sz w:val="32"/>
          <w:szCs w:val="32"/>
        </w:rPr>
        <w:t>主要职能</w:t>
      </w:r>
    </w:p>
    <w:p w:rsidR="00F438B7" w:rsidRPr="004024EC" w:rsidRDefault="00F438B7" w:rsidP="00F438B7">
      <w:pPr>
        <w:pStyle w:val="1"/>
        <w:numPr>
          <w:ilvl w:val="0"/>
          <w:numId w:val="8"/>
        </w:numPr>
        <w:ind w:firstLineChars="0"/>
        <w:jc w:val="left"/>
        <w:rPr>
          <w:rFonts w:ascii="仿宋_GB2312" w:eastAsia="仿宋_GB2312" w:hAnsi="仿宋_GB2312" w:cs="仿宋_GB2312"/>
          <w:sz w:val="32"/>
          <w:szCs w:val="32"/>
        </w:rPr>
      </w:pPr>
      <w:r w:rsidRPr="004024EC">
        <w:rPr>
          <w:rFonts w:ascii="仿宋_GB2312" w:eastAsia="仿宋_GB2312" w:hAnsi="仿宋_GB2312" w:cs="仿宋_GB2312" w:hint="eastAsia"/>
          <w:sz w:val="32"/>
          <w:szCs w:val="32"/>
        </w:rPr>
        <w:t>机构设置</w:t>
      </w:r>
    </w:p>
    <w:p w:rsidR="00154412" w:rsidRDefault="00154412" w:rsidP="00154412">
      <w:pPr>
        <w:pStyle w:val="1"/>
        <w:numPr>
          <w:ilvl w:val="0"/>
          <w:numId w:val="1"/>
        </w:numPr>
        <w:ind w:firstLineChars="0"/>
        <w:rPr>
          <w:rFonts w:ascii="黑体" w:eastAsia="黑体" w:hAnsi="黑体"/>
          <w:sz w:val="32"/>
          <w:szCs w:val="32"/>
        </w:rPr>
      </w:pPr>
      <w:r>
        <w:rPr>
          <w:rFonts w:ascii="仿宋_GB2312" w:eastAsia="仿宋_GB2312" w:hAnsi="黑体" w:cs="仿宋_GB2312" w:hint="eastAsia"/>
          <w:sz w:val="32"/>
          <w:szCs w:val="32"/>
        </w:rPr>
        <w:t xml:space="preserve"> </w:t>
      </w:r>
      <w:r>
        <w:rPr>
          <w:rFonts w:ascii="黑体" w:eastAsia="黑体" w:hAnsi="黑体" w:hint="eastAsia"/>
          <w:sz w:val="32"/>
          <w:szCs w:val="32"/>
        </w:rPr>
        <w:t xml:space="preserve">海南省农业科学院粮食作物研究所2024年单位预         </w:t>
      </w:r>
      <w:r w:rsidR="00230DCE">
        <w:rPr>
          <w:rFonts w:ascii="黑体" w:eastAsia="黑体" w:hAnsi="黑体" w:hint="eastAsia"/>
          <w:sz w:val="32"/>
          <w:szCs w:val="32"/>
        </w:rPr>
        <w:t xml:space="preserve">   </w:t>
      </w:r>
      <w:r>
        <w:rPr>
          <w:rFonts w:ascii="黑体" w:eastAsia="黑体" w:hAnsi="黑体" w:hint="eastAsia"/>
          <w:sz w:val="32"/>
          <w:szCs w:val="32"/>
        </w:rPr>
        <w:t>算表</w:t>
      </w:r>
    </w:p>
    <w:p w:rsidR="00381045" w:rsidRDefault="00295485">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381045" w:rsidRDefault="00295485">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381045" w:rsidRDefault="00295485">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381045" w:rsidRDefault="00295485">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381045" w:rsidRDefault="00295485">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381045" w:rsidRDefault="00295485">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381045" w:rsidRDefault="00295485">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部门（单位）收支总表</w:t>
      </w:r>
    </w:p>
    <w:p w:rsidR="00381045" w:rsidRDefault="00295485">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部门（单位）收入总表</w:t>
      </w:r>
    </w:p>
    <w:p w:rsidR="00381045" w:rsidRDefault="00295485">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部门（单位）支出总表</w:t>
      </w:r>
    </w:p>
    <w:p w:rsidR="00381045" w:rsidRDefault="00295485">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230DCE" w:rsidRDefault="00230DCE" w:rsidP="00230DCE">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海南省农业科学院粮食作物研究所预算情况说明</w:t>
      </w:r>
    </w:p>
    <w:p w:rsidR="00381045" w:rsidRDefault="00295485">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名词解释</w:t>
      </w:r>
    </w:p>
    <w:p w:rsidR="00381045" w:rsidRDefault="00381045">
      <w:pPr>
        <w:pStyle w:val="1"/>
        <w:ind w:left="1320" w:firstLineChars="0" w:firstLine="0"/>
        <w:jc w:val="left"/>
        <w:rPr>
          <w:rFonts w:ascii="黑体" w:eastAsia="黑体" w:hAnsi="黑体"/>
          <w:sz w:val="32"/>
          <w:szCs w:val="32"/>
        </w:rPr>
      </w:pPr>
    </w:p>
    <w:p w:rsidR="00381045" w:rsidRDefault="00381045">
      <w:pPr>
        <w:jc w:val="left"/>
        <w:rPr>
          <w:rFonts w:ascii="黑体" w:eastAsia="黑体" w:hAnsi="黑体"/>
          <w:sz w:val="32"/>
          <w:szCs w:val="32"/>
        </w:rPr>
      </w:pPr>
    </w:p>
    <w:p w:rsidR="00381045" w:rsidRDefault="00381045">
      <w:pPr>
        <w:jc w:val="left"/>
        <w:rPr>
          <w:rFonts w:ascii="黑体" w:eastAsia="黑体" w:hAnsi="黑体"/>
          <w:sz w:val="32"/>
          <w:szCs w:val="32"/>
        </w:rPr>
      </w:pPr>
    </w:p>
    <w:p w:rsidR="00381045" w:rsidRDefault="00381045">
      <w:pPr>
        <w:jc w:val="left"/>
        <w:rPr>
          <w:rFonts w:ascii="黑体" w:eastAsia="黑体" w:hAnsi="黑体"/>
          <w:sz w:val="32"/>
          <w:szCs w:val="32"/>
        </w:rPr>
      </w:pPr>
    </w:p>
    <w:p w:rsidR="00124A84" w:rsidRDefault="00124A84" w:rsidP="00124A84">
      <w:pPr>
        <w:pStyle w:val="1"/>
        <w:numPr>
          <w:ilvl w:val="0"/>
          <w:numId w:val="4"/>
        </w:numPr>
        <w:ind w:left="993" w:firstLineChars="0"/>
        <w:jc w:val="center"/>
        <w:rPr>
          <w:rFonts w:ascii="仿宋_GB2312" w:eastAsia="仿宋_GB2312" w:hAnsi="仿宋_GB2312" w:cs="仿宋_GB2312"/>
          <w:sz w:val="32"/>
          <w:szCs w:val="32"/>
        </w:rPr>
      </w:pPr>
      <w:r>
        <w:rPr>
          <w:rFonts w:ascii="黑体" w:eastAsia="黑体" w:hAnsi="黑体" w:hint="eastAsia"/>
          <w:sz w:val="32"/>
          <w:szCs w:val="32"/>
        </w:rPr>
        <w:lastRenderedPageBreak/>
        <w:t>海南省农业科学院粮食作物研究所概况</w:t>
      </w:r>
    </w:p>
    <w:p w:rsidR="00124A84" w:rsidRDefault="00124A84" w:rsidP="00124A84">
      <w:pPr>
        <w:pStyle w:val="1"/>
        <w:ind w:left="993" w:firstLineChars="0" w:firstLine="0"/>
        <w:rPr>
          <w:rFonts w:ascii="仿宋_GB2312" w:eastAsia="仿宋_GB2312" w:hAnsi="仿宋_GB2312" w:cs="仿宋_GB2312"/>
          <w:sz w:val="32"/>
          <w:szCs w:val="32"/>
        </w:rPr>
      </w:pPr>
    </w:p>
    <w:p w:rsidR="00124A84" w:rsidRDefault="00124A84" w:rsidP="00124A84">
      <w:pPr>
        <w:pStyle w:val="1"/>
        <w:numPr>
          <w:ilvl w:val="0"/>
          <w:numId w:val="5"/>
        </w:numPr>
        <w:spacing w:line="660" w:lineRule="exact"/>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124A84" w:rsidRDefault="00124A84" w:rsidP="00124A84">
      <w:pPr>
        <w:ind w:firstLineChars="200" w:firstLine="640"/>
        <w:jc w:val="left"/>
        <w:rPr>
          <w:rFonts w:ascii="仿宋_GB2312" w:eastAsia="仿宋_GB2312" w:hAnsi="黑体" w:cs="仿宋_GB2312"/>
          <w:sz w:val="32"/>
          <w:szCs w:val="32"/>
        </w:rPr>
      </w:pPr>
      <w:r>
        <w:rPr>
          <w:rFonts w:ascii="仿宋" w:eastAsia="仿宋" w:hAnsi="仿宋" w:hint="eastAsia"/>
          <w:color w:val="000000"/>
          <w:sz w:val="32"/>
          <w:szCs w:val="32"/>
          <w:shd w:val="clear" w:color="auto" w:fill="FFFFFF"/>
        </w:rPr>
        <w:t>海南省农业科学院粮食作物研究所</w:t>
      </w:r>
      <w:r>
        <w:rPr>
          <w:rFonts w:ascii="仿宋_GB2312" w:eastAsia="仿宋_GB2312" w:hAnsi="黑体" w:cs="仿宋_GB2312" w:hint="eastAsia"/>
          <w:sz w:val="32"/>
          <w:szCs w:val="32"/>
        </w:rPr>
        <w:t>主要从事热带亚热带水稻（包括野生稻）、薯类、玉米、花生、毛豆等农作物种质资源收集保护、鉴定评价、新基因挖掘及优良新品种选育与配套绿色轻简高效栽培技术的研发、示范和推广等工作，为推进海南粮食产业提质增效和农民增收提供技术支撑。</w:t>
      </w:r>
    </w:p>
    <w:p w:rsidR="00124A84" w:rsidRDefault="00124A84" w:rsidP="00124A84">
      <w:pPr>
        <w:spacing w:line="660" w:lineRule="exact"/>
        <w:jc w:val="left"/>
        <w:rPr>
          <w:rFonts w:ascii="黑体" w:eastAsia="黑体" w:hAnsi="黑体" w:cs="仿宋_GB2312"/>
          <w:sz w:val="32"/>
          <w:szCs w:val="32"/>
        </w:rPr>
      </w:pPr>
      <w:r>
        <w:rPr>
          <w:rFonts w:ascii="黑体" w:eastAsia="黑体" w:hAnsi="黑体" w:cs="仿宋_GB2312" w:hint="eastAsia"/>
          <w:sz w:val="32"/>
          <w:szCs w:val="32"/>
        </w:rPr>
        <w:t>二、机构设置</w:t>
      </w:r>
    </w:p>
    <w:p w:rsidR="00124A84" w:rsidRDefault="00124A84" w:rsidP="00124A84">
      <w:pPr>
        <w:spacing w:line="660" w:lineRule="exact"/>
        <w:ind w:firstLineChars="200" w:firstLine="640"/>
        <w:jc w:val="left"/>
        <w:rPr>
          <w:rFonts w:ascii="仿宋_GB2312" w:eastAsia="仿宋_GB2312" w:hAnsi="黑体" w:cs="仿宋_GB2312"/>
          <w:sz w:val="32"/>
          <w:szCs w:val="32"/>
        </w:rPr>
      </w:pPr>
      <w:r w:rsidRPr="00CC1CC8">
        <w:rPr>
          <w:rFonts w:ascii="仿宋_GB2312" w:eastAsia="仿宋_GB2312" w:hAnsi="黑体" w:cs="仿宋_GB2312" w:hint="eastAsia"/>
          <w:sz w:val="32"/>
          <w:szCs w:val="32"/>
        </w:rPr>
        <w:t>根据省机构编制委员会办公室文件规定，我所有办公室、栽培研究室、资源研究室、育种研究室、旱粮研究室5个科级机构。</w:t>
      </w:r>
    </w:p>
    <w:p w:rsidR="00124A84" w:rsidRDefault="00124A84" w:rsidP="00124A84">
      <w:pPr>
        <w:spacing w:line="660" w:lineRule="exact"/>
        <w:ind w:firstLineChars="200" w:firstLine="640"/>
        <w:jc w:val="left"/>
        <w:rPr>
          <w:rFonts w:ascii="仿宋_GB2312" w:eastAsia="仿宋_GB2312" w:hAnsi="黑体" w:cs="仿宋_GB2312"/>
          <w:sz w:val="32"/>
          <w:szCs w:val="32"/>
        </w:rPr>
      </w:pPr>
    </w:p>
    <w:p w:rsidR="00124A84" w:rsidRDefault="00295485" w:rsidP="00124A84">
      <w:pPr>
        <w:ind w:leftChars="304" w:left="2078" w:hangingChars="450" w:hanging="1440"/>
        <w:jc w:val="left"/>
        <w:rPr>
          <w:rFonts w:ascii="黑体" w:eastAsia="黑体" w:hAnsi="黑体"/>
          <w:sz w:val="32"/>
          <w:szCs w:val="32"/>
        </w:rPr>
      </w:pPr>
      <w:r>
        <w:rPr>
          <w:rFonts w:ascii="黑体" w:eastAsia="黑体" w:hAnsi="黑体" w:hint="eastAsia"/>
          <w:sz w:val="32"/>
          <w:szCs w:val="32"/>
        </w:rPr>
        <w:t xml:space="preserve">第二部分 </w:t>
      </w:r>
      <w:r>
        <w:rPr>
          <w:rFonts w:ascii="仿宋_GB2312" w:eastAsia="仿宋_GB2312" w:hAnsi="黑体" w:cs="仿宋_GB2312" w:hint="eastAsia"/>
          <w:sz w:val="32"/>
          <w:szCs w:val="32"/>
        </w:rPr>
        <w:t xml:space="preserve"> </w:t>
      </w:r>
      <w:r w:rsidR="00124A84">
        <w:rPr>
          <w:rFonts w:ascii="黑体" w:eastAsia="黑体" w:hAnsi="黑体" w:hint="eastAsia"/>
          <w:sz w:val="32"/>
          <w:szCs w:val="32"/>
        </w:rPr>
        <w:t>海南省农业科学院粮食作物研究所</w:t>
      </w:r>
      <w:r w:rsidR="00124A84">
        <w:rPr>
          <w:rFonts w:ascii="仿宋_GB2312" w:eastAsia="仿宋_GB2312" w:hAnsi="黑体" w:cs="仿宋_GB2312" w:hint="eastAsia"/>
          <w:sz w:val="32"/>
          <w:szCs w:val="32"/>
        </w:rPr>
        <w:t>2024</w:t>
      </w:r>
      <w:r w:rsidR="00124A84">
        <w:rPr>
          <w:rFonts w:ascii="黑体" w:eastAsia="黑体" w:hAnsi="黑体" w:hint="eastAsia"/>
          <w:sz w:val="32"/>
          <w:szCs w:val="32"/>
        </w:rPr>
        <w:t>年单位预算表</w:t>
      </w:r>
    </w:p>
    <w:p w:rsidR="00124A84" w:rsidRDefault="00124A84" w:rsidP="00124A84">
      <w:pPr>
        <w:widowControl/>
        <w:shd w:val="clear" w:color="auto" w:fill="FFFFFF"/>
        <w:adjustRightInd w:val="0"/>
        <w:snapToGrid w:val="0"/>
        <w:spacing w:line="700" w:lineRule="exact"/>
        <w:ind w:firstLineChars="200" w:firstLine="640"/>
        <w:jc w:val="left"/>
        <w:rPr>
          <w:rFonts w:ascii="仿宋_GB2312" w:eastAsia="仿宋_GB2312"/>
          <w:sz w:val="32"/>
          <w:szCs w:val="32"/>
        </w:rPr>
      </w:pPr>
      <w:r>
        <w:rPr>
          <w:rFonts w:ascii="仿宋_GB2312" w:eastAsia="仿宋_GB2312" w:hint="eastAsia"/>
          <w:sz w:val="32"/>
          <w:szCs w:val="32"/>
        </w:rPr>
        <w:t>1.财政拨款收支总表（见附表1）</w:t>
      </w:r>
    </w:p>
    <w:p w:rsidR="00124A84" w:rsidRDefault="00124A84" w:rsidP="00124A84">
      <w:pPr>
        <w:widowControl/>
        <w:shd w:val="clear" w:color="auto" w:fill="FFFFFF"/>
        <w:adjustRightInd w:val="0"/>
        <w:snapToGrid w:val="0"/>
        <w:spacing w:line="700" w:lineRule="exact"/>
        <w:ind w:firstLineChars="200" w:firstLine="640"/>
        <w:jc w:val="left"/>
        <w:rPr>
          <w:rFonts w:ascii="仿宋_GB2312" w:eastAsia="仿宋_GB2312"/>
          <w:sz w:val="32"/>
          <w:szCs w:val="32"/>
        </w:rPr>
      </w:pPr>
      <w:r>
        <w:rPr>
          <w:rFonts w:ascii="仿宋_GB2312" w:eastAsia="仿宋_GB2312" w:hint="eastAsia"/>
          <w:sz w:val="32"/>
          <w:szCs w:val="32"/>
        </w:rPr>
        <w:t>2.一般公共预算支出表（见附表2）</w:t>
      </w:r>
    </w:p>
    <w:p w:rsidR="00124A84" w:rsidRDefault="00124A84" w:rsidP="00124A84">
      <w:pPr>
        <w:widowControl/>
        <w:shd w:val="clear" w:color="auto" w:fill="FFFFFF"/>
        <w:adjustRightInd w:val="0"/>
        <w:snapToGrid w:val="0"/>
        <w:spacing w:line="700" w:lineRule="exact"/>
        <w:ind w:firstLineChars="200" w:firstLine="640"/>
        <w:jc w:val="left"/>
        <w:rPr>
          <w:rFonts w:ascii="仿宋_GB2312" w:eastAsia="仿宋_GB2312"/>
          <w:sz w:val="32"/>
          <w:szCs w:val="32"/>
        </w:rPr>
      </w:pPr>
      <w:r>
        <w:rPr>
          <w:rFonts w:ascii="仿宋_GB2312" w:eastAsia="仿宋_GB2312" w:hint="eastAsia"/>
          <w:sz w:val="32"/>
          <w:szCs w:val="32"/>
        </w:rPr>
        <w:t>3.一般公共预算基本支出表（见附表3）</w:t>
      </w:r>
    </w:p>
    <w:p w:rsidR="00124A84" w:rsidRDefault="00124A84" w:rsidP="00124A84">
      <w:pPr>
        <w:widowControl/>
        <w:shd w:val="clear" w:color="auto" w:fill="FFFFFF"/>
        <w:adjustRightInd w:val="0"/>
        <w:snapToGrid w:val="0"/>
        <w:spacing w:line="700" w:lineRule="exact"/>
        <w:ind w:firstLineChars="200" w:firstLine="640"/>
        <w:jc w:val="left"/>
        <w:rPr>
          <w:rFonts w:ascii="仿宋_GB2312" w:eastAsia="仿宋_GB2312"/>
          <w:sz w:val="32"/>
          <w:szCs w:val="32"/>
        </w:rPr>
      </w:pPr>
      <w:r>
        <w:rPr>
          <w:rFonts w:ascii="仿宋_GB2312" w:eastAsia="仿宋_GB2312" w:hint="eastAsia"/>
          <w:sz w:val="32"/>
          <w:szCs w:val="32"/>
        </w:rPr>
        <w:t>4.一般公共预算“三公”经费支出表（见附表4）</w:t>
      </w:r>
    </w:p>
    <w:p w:rsidR="00124A84" w:rsidRDefault="00124A84" w:rsidP="00124A84">
      <w:pPr>
        <w:pStyle w:val="1"/>
        <w:adjustRightInd w:val="0"/>
        <w:snapToGrid w:val="0"/>
        <w:spacing w:line="70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5.政府性基金预算支出表（附表5）</w:t>
      </w:r>
    </w:p>
    <w:p w:rsidR="00124A84" w:rsidRDefault="00124A84" w:rsidP="00124A84">
      <w:pPr>
        <w:pStyle w:val="1"/>
        <w:adjustRightInd w:val="0"/>
        <w:snapToGrid w:val="0"/>
        <w:spacing w:line="70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6.政府性基金预算“三公”经费支出表（附表6）</w:t>
      </w:r>
    </w:p>
    <w:p w:rsidR="00124A84" w:rsidRDefault="00124A84" w:rsidP="00124A84">
      <w:pPr>
        <w:widowControl/>
        <w:shd w:val="clear" w:color="auto" w:fill="FFFFFF"/>
        <w:adjustRightInd w:val="0"/>
        <w:snapToGrid w:val="0"/>
        <w:spacing w:line="700" w:lineRule="exact"/>
        <w:ind w:firstLineChars="200" w:firstLine="640"/>
        <w:jc w:val="left"/>
        <w:rPr>
          <w:rFonts w:ascii="仿宋_GB2312" w:eastAsia="仿宋_GB2312"/>
          <w:sz w:val="32"/>
          <w:szCs w:val="32"/>
        </w:rPr>
      </w:pPr>
      <w:r>
        <w:rPr>
          <w:rFonts w:ascii="仿宋_GB2312" w:eastAsia="仿宋_GB2312" w:hint="eastAsia"/>
          <w:sz w:val="32"/>
          <w:szCs w:val="32"/>
        </w:rPr>
        <w:t>7.部门收支总表（见附表7）</w:t>
      </w:r>
    </w:p>
    <w:p w:rsidR="00124A84" w:rsidRDefault="00124A84" w:rsidP="00124A84">
      <w:pPr>
        <w:widowControl/>
        <w:shd w:val="clear" w:color="auto" w:fill="FFFFFF"/>
        <w:adjustRightInd w:val="0"/>
        <w:snapToGrid w:val="0"/>
        <w:spacing w:line="700" w:lineRule="exact"/>
        <w:ind w:firstLineChars="200" w:firstLine="640"/>
        <w:jc w:val="left"/>
        <w:rPr>
          <w:rFonts w:ascii="仿宋_GB2312" w:eastAsia="仿宋_GB2312"/>
          <w:sz w:val="32"/>
          <w:szCs w:val="32"/>
        </w:rPr>
      </w:pPr>
      <w:r>
        <w:rPr>
          <w:rFonts w:ascii="仿宋_GB2312" w:eastAsia="仿宋_GB2312" w:hint="eastAsia"/>
          <w:sz w:val="32"/>
          <w:szCs w:val="32"/>
        </w:rPr>
        <w:t>8.部门收入总表（见附表8）</w:t>
      </w:r>
    </w:p>
    <w:p w:rsidR="00124A84" w:rsidRDefault="00124A84" w:rsidP="00124A84">
      <w:pPr>
        <w:widowControl/>
        <w:shd w:val="clear" w:color="auto" w:fill="FFFFFF"/>
        <w:adjustRightInd w:val="0"/>
        <w:snapToGrid w:val="0"/>
        <w:spacing w:line="700" w:lineRule="exact"/>
        <w:ind w:firstLineChars="200" w:firstLine="640"/>
        <w:jc w:val="left"/>
        <w:rPr>
          <w:rFonts w:ascii="仿宋_GB2312" w:eastAsia="仿宋_GB2312"/>
          <w:sz w:val="32"/>
          <w:szCs w:val="32"/>
        </w:rPr>
      </w:pPr>
      <w:r>
        <w:rPr>
          <w:rFonts w:ascii="仿宋_GB2312" w:eastAsia="仿宋_GB2312" w:hint="eastAsia"/>
          <w:sz w:val="32"/>
          <w:szCs w:val="32"/>
        </w:rPr>
        <w:t>9.部门支出总表（见附表9）</w:t>
      </w:r>
    </w:p>
    <w:p w:rsidR="00124A84" w:rsidRDefault="00124A84" w:rsidP="00124A84">
      <w:pPr>
        <w:ind w:firstLineChars="200" w:firstLine="640"/>
        <w:rPr>
          <w:rFonts w:ascii="仿宋_GB2312" w:eastAsia="仿宋_GB2312"/>
          <w:sz w:val="32"/>
          <w:szCs w:val="32"/>
        </w:rPr>
      </w:pPr>
      <w:r>
        <w:rPr>
          <w:rFonts w:ascii="仿宋_GB2312" w:eastAsia="仿宋_GB2312" w:hint="eastAsia"/>
          <w:sz w:val="32"/>
          <w:szCs w:val="32"/>
        </w:rPr>
        <w:t>10.项目支出绩效信息表（见附表10）</w:t>
      </w:r>
    </w:p>
    <w:p w:rsidR="00381045" w:rsidRDefault="00381045">
      <w:pPr>
        <w:rPr>
          <w:rFonts w:ascii="黑体" w:eastAsia="黑体" w:hAnsi="黑体"/>
          <w:sz w:val="32"/>
          <w:szCs w:val="32"/>
        </w:rPr>
      </w:pPr>
    </w:p>
    <w:p w:rsidR="00124A84" w:rsidRDefault="00295485" w:rsidP="00124A84">
      <w:pPr>
        <w:ind w:leftChars="228" w:left="2079" w:hangingChars="500" w:hanging="1600"/>
        <w:rPr>
          <w:rFonts w:ascii="黑体" w:eastAsia="黑体" w:hAnsi="黑体"/>
          <w:sz w:val="32"/>
          <w:szCs w:val="32"/>
        </w:rPr>
      </w:pPr>
      <w:r>
        <w:rPr>
          <w:rFonts w:ascii="黑体" w:eastAsia="黑体" w:hAnsi="黑体" w:hint="eastAsia"/>
          <w:sz w:val="32"/>
          <w:szCs w:val="32"/>
        </w:rPr>
        <w:t xml:space="preserve">第三部分   </w:t>
      </w:r>
      <w:r w:rsidR="00124A84">
        <w:rPr>
          <w:rFonts w:ascii="黑体" w:eastAsia="黑体" w:hAnsi="黑体" w:hint="eastAsia"/>
          <w:sz w:val="32"/>
          <w:szCs w:val="32"/>
        </w:rPr>
        <w:t>海南省农业科学院粮食作物研究所2024年单位预算情况说明</w:t>
      </w:r>
    </w:p>
    <w:p w:rsidR="00381045" w:rsidRDefault="00381045" w:rsidP="00124A84">
      <w:pPr>
        <w:ind w:firstLineChars="150" w:firstLine="480"/>
        <w:rPr>
          <w:rFonts w:ascii="黑体" w:eastAsia="黑体" w:hAnsi="黑体"/>
          <w:sz w:val="32"/>
          <w:szCs w:val="32"/>
        </w:rPr>
      </w:pPr>
    </w:p>
    <w:p w:rsidR="00381045" w:rsidRDefault="00295485">
      <w:pPr>
        <w:ind w:firstLineChars="200" w:firstLine="640"/>
        <w:jc w:val="left"/>
        <w:rPr>
          <w:rFonts w:ascii="黑体" w:eastAsia="黑体" w:hAnsi="黑体"/>
          <w:sz w:val="32"/>
          <w:szCs w:val="32"/>
        </w:rPr>
      </w:pPr>
      <w:r>
        <w:rPr>
          <w:rFonts w:ascii="黑体" w:eastAsia="黑体" w:hAnsi="黑体" w:hint="eastAsia"/>
          <w:sz w:val="32"/>
          <w:szCs w:val="32"/>
        </w:rPr>
        <w:t>一、关于</w:t>
      </w:r>
      <w:r w:rsidR="006A20B9">
        <w:rPr>
          <w:rFonts w:ascii="黑体" w:eastAsia="黑体" w:hAnsi="黑体" w:hint="eastAsia"/>
          <w:sz w:val="32"/>
          <w:szCs w:val="32"/>
        </w:rPr>
        <w:t>海南省农业科学院粮食作物研究所2024</w:t>
      </w:r>
      <w:r>
        <w:rPr>
          <w:rFonts w:ascii="黑体" w:eastAsia="黑体" w:hAnsi="黑体" w:hint="eastAsia"/>
          <w:sz w:val="32"/>
          <w:szCs w:val="32"/>
        </w:rPr>
        <w:t>年财政拨款收支预算情况的总体说明</w:t>
      </w:r>
    </w:p>
    <w:p w:rsidR="00381045" w:rsidRDefault="001767C2">
      <w:pPr>
        <w:ind w:firstLineChars="200" w:firstLine="640"/>
        <w:jc w:val="left"/>
        <w:rPr>
          <w:rFonts w:ascii="仿宋_GB2312" w:eastAsia="仿宋_GB2312" w:hAnsi="黑体"/>
          <w:sz w:val="32"/>
          <w:szCs w:val="32"/>
        </w:rPr>
      </w:pPr>
      <w:r>
        <w:rPr>
          <w:rFonts w:ascii="仿宋_GB2312" w:eastAsia="仿宋_GB2312" w:hAnsi="黑体" w:hint="eastAsia"/>
          <w:sz w:val="32"/>
          <w:szCs w:val="32"/>
        </w:rPr>
        <w:t>海南省农业科学院粮食作物研究所</w:t>
      </w:r>
      <w:r>
        <w:rPr>
          <w:rFonts w:ascii="仿宋_GB2312" w:eastAsia="仿宋_GB2312" w:hAnsi="黑体" w:cs="仿宋_GB2312" w:hint="eastAsia"/>
          <w:sz w:val="32"/>
          <w:szCs w:val="32"/>
        </w:rPr>
        <w:t>2024</w:t>
      </w:r>
      <w:r w:rsidR="00295485">
        <w:rPr>
          <w:rFonts w:ascii="仿宋_GB2312" w:eastAsia="仿宋_GB2312" w:hAnsi="黑体" w:hint="eastAsia"/>
          <w:sz w:val="32"/>
          <w:szCs w:val="32"/>
        </w:rPr>
        <w:t>年财政拨款收支总预算</w:t>
      </w:r>
      <w:r w:rsidR="00627B53">
        <w:rPr>
          <w:rFonts w:ascii="仿宋_GB2312" w:eastAsia="仿宋_GB2312" w:hAnsi="黑体" w:cs="仿宋_GB2312" w:hint="eastAsia"/>
          <w:sz w:val="32"/>
          <w:szCs w:val="32"/>
        </w:rPr>
        <w:t>1221.38</w:t>
      </w:r>
      <w:r w:rsidR="00295485">
        <w:rPr>
          <w:rFonts w:ascii="仿宋_GB2312" w:eastAsia="仿宋_GB2312" w:hAnsi="黑体" w:hint="eastAsia"/>
          <w:sz w:val="32"/>
          <w:szCs w:val="32"/>
        </w:rPr>
        <w:t>万元，比上年预算数</w:t>
      </w:r>
      <w:r w:rsidR="00295485">
        <w:rPr>
          <w:rFonts w:ascii="仿宋_GB2312" w:eastAsia="仿宋_GB2312" w:hAnsi="黑体" w:cs="仿宋_GB2312" w:hint="eastAsia"/>
          <w:sz w:val="32"/>
          <w:szCs w:val="32"/>
        </w:rPr>
        <w:t>增加</w:t>
      </w:r>
      <w:r w:rsidR="00E43744">
        <w:rPr>
          <w:rFonts w:ascii="仿宋_GB2312" w:eastAsia="仿宋_GB2312" w:hAnsi="黑体" w:cs="仿宋_GB2312" w:hint="eastAsia"/>
          <w:sz w:val="32"/>
          <w:szCs w:val="32"/>
        </w:rPr>
        <w:t>525.36</w:t>
      </w:r>
      <w:r w:rsidR="00295485">
        <w:rPr>
          <w:rFonts w:ascii="仿宋_GB2312" w:eastAsia="仿宋_GB2312" w:hAnsi="黑体" w:hint="eastAsia"/>
          <w:sz w:val="32"/>
          <w:szCs w:val="32"/>
        </w:rPr>
        <w:t>万元，</w:t>
      </w:r>
      <w:r w:rsidR="00D10733">
        <w:rPr>
          <w:rFonts w:ascii="仿宋_GB2312" w:eastAsia="仿宋_GB2312" w:hAnsi="黑体" w:hint="eastAsia"/>
          <w:sz w:val="32"/>
          <w:szCs w:val="32"/>
        </w:rPr>
        <w:t>主要是</w:t>
      </w:r>
      <w:r w:rsidR="007B17C4" w:rsidRPr="007B17C4">
        <w:rPr>
          <w:rFonts w:ascii="仿宋_GB2312" w:eastAsia="仿宋_GB2312" w:hAnsi="黑体" w:hint="eastAsia"/>
          <w:sz w:val="32"/>
          <w:szCs w:val="32"/>
        </w:rPr>
        <w:t>第一，财政预算管理编制人员工资因正常晋升、人员调动等调整基本工资，年工资总额较上年度有所增加导致2024年度人员经费较上年增长。第二，根据2024年财政预算编制新要求，除发改部门管理的基建资金外，其他部门原则上不再保留部门预留资金，全部细化编制到具体实施项目。2024年省级财政科研专项资金不再由省科技厅编入部门预留资金，而是编入具体项目承担单位的年初预算</w:t>
      </w:r>
      <w:r w:rsidR="00295485" w:rsidRPr="007B17C4">
        <w:rPr>
          <w:rFonts w:ascii="仿宋_GB2312" w:eastAsia="仿宋_GB2312" w:hAnsi="黑体" w:hint="eastAsia"/>
          <w:sz w:val="32"/>
          <w:szCs w:val="32"/>
        </w:rPr>
        <w:t>。其</w:t>
      </w:r>
      <w:r w:rsidR="00295485">
        <w:rPr>
          <w:rFonts w:ascii="仿宋_GB2312" w:eastAsia="仿宋_GB2312" w:hAnsi="黑体" w:hint="eastAsia"/>
          <w:sz w:val="32"/>
          <w:szCs w:val="32"/>
        </w:rPr>
        <w:t>中，收入总计</w:t>
      </w:r>
      <w:r w:rsidR="00F94318">
        <w:rPr>
          <w:rFonts w:ascii="仿宋_GB2312" w:eastAsia="仿宋_GB2312" w:hAnsi="黑体" w:cs="仿宋_GB2312" w:hint="eastAsia"/>
          <w:sz w:val="32"/>
          <w:szCs w:val="32"/>
        </w:rPr>
        <w:t>1221.38</w:t>
      </w:r>
      <w:r w:rsidR="00295485">
        <w:rPr>
          <w:rFonts w:ascii="仿宋_GB2312" w:eastAsia="仿宋_GB2312" w:hAnsi="黑体" w:hint="eastAsia"/>
          <w:sz w:val="32"/>
          <w:szCs w:val="32"/>
        </w:rPr>
        <w:t>万元，包括一般公共预算本年收入</w:t>
      </w:r>
      <w:r w:rsidR="00C00C5A">
        <w:rPr>
          <w:rFonts w:ascii="仿宋_GB2312" w:eastAsia="仿宋_GB2312" w:hAnsi="黑体" w:cs="仿宋_GB2312" w:hint="eastAsia"/>
          <w:sz w:val="32"/>
          <w:szCs w:val="32"/>
        </w:rPr>
        <w:t>1066.74</w:t>
      </w:r>
      <w:r w:rsidR="00295485">
        <w:rPr>
          <w:rFonts w:ascii="仿宋_GB2312" w:eastAsia="仿宋_GB2312" w:hAnsi="黑体" w:hint="eastAsia"/>
          <w:sz w:val="32"/>
          <w:szCs w:val="32"/>
        </w:rPr>
        <w:t>万元、上年结转</w:t>
      </w:r>
      <w:r w:rsidR="00C00C5A">
        <w:rPr>
          <w:rFonts w:ascii="仿宋_GB2312" w:eastAsia="仿宋_GB2312" w:hAnsi="黑体" w:cs="仿宋_GB2312" w:hint="eastAsia"/>
          <w:sz w:val="32"/>
          <w:szCs w:val="32"/>
        </w:rPr>
        <w:t>154.64</w:t>
      </w:r>
      <w:r w:rsidR="00295485">
        <w:rPr>
          <w:rFonts w:ascii="仿宋_GB2312" w:eastAsia="仿宋_GB2312" w:hAnsi="黑体" w:hint="eastAsia"/>
          <w:sz w:val="32"/>
          <w:szCs w:val="32"/>
        </w:rPr>
        <w:t>万元，政府性基金预算本年收入</w:t>
      </w:r>
      <w:r w:rsidR="00C00C5A">
        <w:rPr>
          <w:rFonts w:ascii="仿宋_GB2312" w:eastAsia="仿宋_GB2312" w:hAnsi="黑体" w:cs="仿宋_GB2312" w:hint="eastAsia"/>
          <w:sz w:val="32"/>
          <w:szCs w:val="32"/>
        </w:rPr>
        <w:t>0</w:t>
      </w:r>
      <w:r w:rsidR="00295485">
        <w:rPr>
          <w:rFonts w:ascii="仿宋_GB2312" w:eastAsia="仿宋_GB2312" w:hAnsi="黑体" w:hint="eastAsia"/>
          <w:sz w:val="32"/>
          <w:szCs w:val="32"/>
        </w:rPr>
        <w:lastRenderedPageBreak/>
        <w:t>万元、上年结转</w:t>
      </w:r>
      <w:r w:rsidR="00C00C5A">
        <w:rPr>
          <w:rFonts w:ascii="仿宋_GB2312" w:eastAsia="仿宋_GB2312" w:hAnsi="黑体" w:cs="仿宋_GB2312" w:hint="eastAsia"/>
          <w:sz w:val="32"/>
          <w:szCs w:val="32"/>
        </w:rPr>
        <w:t>0</w:t>
      </w:r>
      <w:r w:rsidR="00295485">
        <w:rPr>
          <w:rFonts w:ascii="仿宋_GB2312" w:eastAsia="仿宋_GB2312" w:hAnsi="黑体" w:hint="eastAsia"/>
          <w:sz w:val="32"/>
          <w:szCs w:val="32"/>
        </w:rPr>
        <w:t>万元；支出总计</w:t>
      </w:r>
      <w:r w:rsidR="00F94318">
        <w:rPr>
          <w:rFonts w:ascii="仿宋_GB2312" w:eastAsia="仿宋_GB2312" w:hAnsi="黑体" w:cs="仿宋_GB2312" w:hint="eastAsia"/>
          <w:sz w:val="32"/>
          <w:szCs w:val="32"/>
        </w:rPr>
        <w:t>1221.38</w:t>
      </w:r>
      <w:r w:rsidR="00295485">
        <w:rPr>
          <w:rFonts w:ascii="仿宋_GB2312" w:eastAsia="仿宋_GB2312" w:hAnsi="黑体" w:hint="eastAsia"/>
          <w:sz w:val="32"/>
          <w:szCs w:val="32"/>
        </w:rPr>
        <w:t>万元，包括</w:t>
      </w:r>
      <w:r w:rsidR="00A2776E">
        <w:rPr>
          <w:rFonts w:ascii="仿宋" w:eastAsia="仿宋" w:hAnsi="仿宋" w:hint="eastAsia"/>
          <w:sz w:val="32"/>
          <w:szCs w:val="32"/>
        </w:rPr>
        <w:t>科学技术支出</w:t>
      </w:r>
      <w:r w:rsidR="00862072">
        <w:rPr>
          <w:rFonts w:ascii="仿宋" w:eastAsia="仿宋" w:hAnsi="仿宋" w:cs="仿宋_GB2312" w:hint="eastAsia"/>
          <w:sz w:val="32"/>
          <w:szCs w:val="32"/>
        </w:rPr>
        <w:t>1003.74</w:t>
      </w:r>
      <w:r w:rsidR="00A2776E">
        <w:rPr>
          <w:rFonts w:ascii="仿宋" w:eastAsia="仿宋" w:hAnsi="仿宋" w:hint="eastAsia"/>
          <w:sz w:val="32"/>
          <w:szCs w:val="32"/>
        </w:rPr>
        <w:t>万元、社会保障和就业支出</w:t>
      </w:r>
      <w:r w:rsidR="00862072">
        <w:rPr>
          <w:rFonts w:ascii="仿宋" w:eastAsia="仿宋" w:hAnsi="仿宋" w:cs="仿宋_GB2312" w:hint="eastAsia"/>
          <w:sz w:val="32"/>
          <w:szCs w:val="32"/>
        </w:rPr>
        <w:t>141.33</w:t>
      </w:r>
      <w:r w:rsidR="00A2776E">
        <w:rPr>
          <w:rFonts w:ascii="仿宋" w:eastAsia="仿宋" w:hAnsi="仿宋" w:hint="eastAsia"/>
          <w:sz w:val="32"/>
          <w:szCs w:val="32"/>
        </w:rPr>
        <w:t>万元、卫生健康支出</w:t>
      </w:r>
      <w:r w:rsidR="00862072">
        <w:rPr>
          <w:rFonts w:ascii="仿宋" w:eastAsia="仿宋" w:hAnsi="仿宋" w:hint="eastAsia"/>
          <w:sz w:val="32"/>
          <w:szCs w:val="32"/>
        </w:rPr>
        <w:t>27.09</w:t>
      </w:r>
      <w:r w:rsidR="00A2776E">
        <w:rPr>
          <w:rFonts w:ascii="仿宋" w:eastAsia="仿宋" w:hAnsi="仿宋" w:hint="eastAsia"/>
          <w:sz w:val="32"/>
          <w:szCs w:val="32"/>
        </w:rPr>
        <w:t>万元、</w:t>
      </w:r>
      <w:r w:rsidR="00A2776E">
        <w:rPr>
          <w:rFonts w:ascii="仿宋" w:eastAsia="仿宋" w:hAnsi="仿宋"/>
          <w:sz w:val="32"/>
          <w:szCs w:val="32"/>
        </w:rPr>
        <w:t>住房保障支出</w:t>
      </w:r>
      <w:r w:rsidR="00A2776E">
        <w:rPr>
          <w:rFonts w:ascii="仿宋" w:eastAsia="仿宋" w:hAnsi="仿宋" w:hint="eastAsia"/>
          <w:sz w:val="32"/>
          <w:szCs w:val="32"/>
        </w:rPr>
        <w:t>4</w:t>
      </w:r>
      <w:r w:rsidR="00862072">
        <w:rPr>
          <w:rFonts w:ascii="仿宋" w:eastAsia="仿宋" w:hAnsi="仿宋" w:hint="eastAsia"/>
          <w:sz w:val="32"/>
          <w:szCs w:val="32"/>
        </w:rPr>
        <w:t>9.22</w:t>
      </w:r>
      <w:r w:rsidR="00A2776E">
        <w:rPr>
          <w:rFonts w:ascii="仿宋" w:eastAsia="仿宋" w:hAnsi="仿宋" w:hint="eastAsia"/>
          <w:sz w:val="32"/>
          <w:szCs w:val="32"/>
        </w:rPr>
        <w:t>万元</w:t>
      </w:r>
      <w:r w:rsidR="00295485">
        <w:rPr>
          <w:rFonts w:ascii="仿宋_GB2312" w:eastAsia="仿宋_GB2312" w:hAnsi="黑体" w:hint="eastAsia"/>
          <w:sz w:val="32"/>
          <w:szCs w:val="32"/>
        </w:rPr>
        <w:t>。</w:t>
      </w:r>
    </w:p>
    <w:p w:rsidR="00381045" w:rsidRDefault="00295485">
      <w:pPr>
        <w:ind w:firstLine="640"/>
        <w:jc w:val="left"/>
        <w:rPr>
          <w:rFonts w:ascii="黑体" w:eastAsia="黑体" w:hAnsi="黑体"/>
          <w:sz w:val="32"/>
          <w:szCs w:val="32"/>
        </w:rPr>
      </w:pPr>
      <w:r>
        <w:rPr>
          <w:rFonts w:ascii="黑体" w:eastAsia="黑体" w:hAnsi="黑体" w:hint="eastAsia"/>
          <w:sz w:val="32"/>
          <w:szCs w:val="32"/>
        </w:rPr>
        <w:t>二、关于</w:t>
      </w:r>
      <w:r w:rsidR="00110A64">
        <w:rPr>
          <w:rFonts w:ascii="黑体" w:eastAsia="黑体" w:hAnsi="黑体" w:hint="eastAsia"/>
          <w:sz w:val="32"/>
          <w:szCs w:val="32"/>
        </w:rPr>
        <w:t>海南省农业科学院粮食作物研究所2024</w:t>
      </w:r>
      <w:r>
        <w:rPr>
          <w:rFonts w:ascii="黑体" w:eastAsia="黑体" w:hAnsi="黑体" w:hint="eastAsia"/>
          <w:sz w:val="32"/>
          <w:szCs w:val="32"/>
        </w:rPr>
        <w:t>年一般公共预算当年拨款情况说明</w:t>
      </w:r>
    </w:p>
    <w:p w:rsidR="00381045" w:rsidRDefault="00295485">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101270" w:rsidRPr="00101270" w:rsidRDefault="005C0664" w:rsidP="00101270">
      <w:pPr>
        <w:ind w:firstLineChars="200" w:firstLine="640"/>
        <w:rPr>
          <w:rFonts w:ascii="仿宋_GB2312" w:eastAsia="仿宋_GB2312" w:hAnsi="黑体"/>
          <w:sz w:val="32"/>
          <w:szCs w:val="32"/>
        </w:rPr>
      </w:pPr>
      <w:r>
        <w:rPr>
          <w:rFonts w:ascii="仿宋_GB2312" w:eastAsia="仿宋_GB2312" w:hAnsi="黑体" w:hint="eastAsia"/>
          <w:sz w:val="32"/>
          <w:szCs w:val="32"/>
        </w:rPr>
        <w:t>海南省农业科学院粮食作物研究所</w:t>
      </w:r>
      <w:r>
        <w:rPr>
          <w:rFonts w:ascii="仿宋_GB2312" w:eastAsia="仿宋_GB2312" w:hAnsi="黑体" w:cs="仿宋_GB2312" w:hint="eastAsia"/>
          <w:sz w:val="32"/>
          <w:szCs w:val="32"/>
        </w:rPr>
        <w:t>2024</w:t>
      </w:r>
      <w:r w:rsidR="00295485">
        <w:rPr>
          <w:rFonts w:ascii="仿宋_GB2312" w:eastAsia="仿宋_GB2312" w:hAnsi="黑体" w:hint="eastAsia"/>
          <w:sz w:val="32"/>
          <w:szCs w:val="32"/>
        </w:rPr>
        <w:t>年一般公共预算当年拨款</w:t>
      </w:r>
      <w:r w:rsidR="00CD49D8">
        <w:rPr>
          <w:rFonts w:ascii="仿宋_GB2312" w:eastAsia="仿宋_GB2312" w:hAnsi="黑体" w:cs="仿宋_GB2312" w:hint="eastAsia"/>
          <w:sz w:val="32"/>
          <w:szCs w:val="32"/>
        </w:rPr>
        <w:t>1221.38</w:t>
      </w:r>
      <w:r w:rsidR="00CD49D8">
        <w:rPr>
          <w:rFonts w:ascii="仿宋_GB2312" w:eastAsia="仿宋_GB2312" w:hAnsi="黑体" w:hint="eastAsia"/>
          <w:sz w:val="32"/>
          <w:szCs w:val="32"/>
        </w:rPr>
        <w:t>万元，比上年预算数</w:t>
      </w:r>
      <w:r w:rsidR="00CD49D8">
        <w:rPr>
          <w:rFonts w:ascii="仿宋_GB2312" w:eastAsia="仿宋_GB2312" w:hAnsi="黑体" w:cs="仿宋_GB2312" w:hint="eastAsia"/>
          <w:sz w:val="32"/>
          <w:szCs w:val="32"/>
        </w:rPr>
        <w:t>增加525.36</w:t>
      </w:r>
      <w:r w:rsidR="006E20E0">
        <w:rPr>
          <w:rFonts w:ascii="仿宋_GB2312" w:eastAsia="仿宋_GB2312" w:hAnsi="黑体" w:hint="eastAsia"/>
          <w:sz w:val="32"/>
          <w:szCs w:val="32"/>
        </w:rPr>
        <w:t>万元</w:t>
      </w:r>
      <w:r w:rsidR="00295485">
        <w:rPr>
          <w:rFonts w:ascii="仿宋_GB2312" w:eastAsia="仿宋_GB2312" w:hAnsi="黑体" w:hint="eastAsia"/>
          <w:sz w:val="32"/>
          <w:szCs w:val="32"/>
        </w:rPr>
        <w:t>，</w:t>
      </w:r>
      <w:r w:rsidR="00D10733">
        <w:rPr>
          <w:rFonts w:ascii="仿宋_GB2312" w:eastAsia="仿宋_GB2312" w:hAnsi="黑体" w:hint="eastAsia"/>
          <w:sz w:val="32"/>
          <w:szCs w:val="32"/>
        </w:rPr>
        <w:t>主要是</w:t>
      </w:r>
      <w:r w:rsidR="00101270" w:rsidRPr="00101270">
        <w:rPr>
          <w:rFonts w:ascii="仿宋_GB2312" w:eastAsia="仿宋_GB2312" w:hAnsi="黑体" w:hint="eastAsia"/>
          <w:sz w:val="32"/>
          <w:szCs w:val="32"/>
        </w:rPr>
        <w:t>项目支出预算增加</w:t>
      </w:r>
      <w:r w:rsidR="00D10733">
        <w:rPr>
          <w:rFonts w:ascii="仿宋_GB2312" w:eastAsia="仿宋_GB2312" w:hAnsi="黑体" w:hint="eastAsia"/>
          <w:sz w:val="32"/>
          <w:szCs w:val="32"/>
        </w:rPr>
        <w:t>。</w:t>
      </w:r>
    </w:p>
    <w:p w:rsidR="00381045" w:rsidRDefault="00295485" w:rsidP="00101270">
      <w:pPr>
        <w:ind w:firstLineChars="200" w:firstLine="640"/>
        <w:rPr>
          <w:rFonts w:ascii="楷体" w:eastAsia="楷体" w:hAnsi="楷体"/>
          <w:sz w:val="32"/>
          <w:szCs w:val="32"/>
        </w:rPr>
      </w:pPr>
      <w:r>
        <w:rPr>
          <w:rFonts w:ascii="楷体" w:eastAsia="楷体" w:hAnsi="楷体" w:hint="eastAsia"/>
          <w:sz w:val="32"/>
          <w:szCs w:val="32"/>
        </w:rPr>
        <w:t>（二）一般公</w:t>
      </w:r>
      <w:bookmarkStart w:id="0" w:name="_GoBack"/>
      <w:bookmarkEnd w:id="0"/>
      <w:r>
        <w:rPr>
          <w:rFonts w:ascii="楷体" w:eastAsia="楷体" w:hAnsi="楷体" w:hint="eastAsia"/>
          <w:sz w:val="32"/>
          <w:szCs w:val="32"/>
        </w:rPr>
        <w:t>共预算当年拨款结构情况</w:t>
      </w:r>
    </w:p>
    <w:p w:rsidR="00AE7409" w:rsidRDefault="00AE7409" w:rsidP="00AE7409">
      <w:pPr>
        <w:ind w:firstLineChars="250" w:firstLine="800"/>
        <w:rPr>
          <w:rFonts w:ascii="仿宋_GB2312" w:eastAsia="仿宋_GB2312" w:hAnsi="黑体"/>
          <w:sz w:val="32"/>
          <w:szCs w:val="32"/>
        </w:rPr>
      </w:pPr>
      <w:r>
        <w:rPr>
          <w:rFonts w:ascii="仿宋_GB2312" w:eastAsia="仿宋_GB2312" w:hAnsi="黑体" w:cs="仿宋_GB2312"/>
          <w:sz w:val="32"/>
          <w:szCs w:val="32"/>
        </w:rPr>
        <w:t>科学技术</w:t>
      </w:r>
      <w:r>
        <w:rPr>
          <w:rFonts w:ascii="仿宋_GB2312" w:eastAsia="仿宋_GB2312" w:hAnsi="黑体" w:cs="仿宋_GB2312" w:hint="eastAsia"/>
          <w:sz w:val="32"/>
          <w:szCs w:val="32"/>
        </w:rPr>
        <w:t>支出1003.74</w:t>
      </w:r>
      <w:r>
        <w:rPr>
          <w:rFonts w:ascii="仿宋_GB2312" w:eastAsia="仿宋_GB2312" w:hAnsi="黑体" w:hint="eastAsia"/>
          <w:sz w:val="32"/>
          <w:szCs w:val="32"/>
        </w:rPr>
        <w:t>万元，占</w:t>
      </w:r>
      <w:r>
        <w:rPr>
          <w:rFonts w:ascii="仿宋_GB2312" w:eastAsia="仿宋_GB2312" w:hAnsi="黑体" w:cs="仿宋_GB2312" w:hint="eastAsia"/>
          <w:sz w:val="32"/>
          <w:szCs w:val="32"/>
        </w:rPr>
        <w:t>82.18</w:t>
      </w:r>
      <w:r>
        <w:rPr>
          <w:rFonts w:ascii="仿宋_GB2312" w:eastAsia="仿宋_GB2312" w:hAnsi="黑体" w:hint="eastAsia"/>
          <w:sz w:val="32"/>
          <w:szCs w:val="32"/>
        </w:rPr>
        <w:t>%；</w:t>
      </w:r>
      <w:r>
        <w:rPr>
          <w:rFonts w:ascii="仿宋_GB2312" w:eastAsia="仿宋_GB2312" w:hAnsi="黑体"/>
          <w:sz w:val="32"/>
          <w:szCs w:val="32"/>
        </w:rPr>
        <w:t>社会保障和就业</w:t>
      </w:r>
      <w:r>
        <w:rPr>
          <w:rFonts w:ascii="仿宋_GB2312" w:eastAsia="仿宋_GB2312" w:hAnsi="黑体" w:cs="仿宋_GB2312" w:hint="eastAsia"/>
          <w:sz w:val="32"/>
          <w:szCs w:val="32"/>
        </w:rPr>
        <w:t>支出141.33</w:t>
      </w:r>
      <w:r>
        <w:rPr>
          <w:rFonts w:ascii="仿宋_GB2312" w:eastAsia="仿宋_GB2312" w:hAnsi="黑体" w:hint="eastAsia"/>
          <w:sz w:val="32"/>
          <w:szCs w:val="32"/>
        </w:rPr>
        <w:t>万元，占</w:t>
      </w:r>
      <w:r>
        <w:rPr>
          <w:rFonts w:ascii="仿宋_GB2312" w:eastAsia="仿宋_GB2312" w:hAnsi="黑体" w:cs="仿宋_GB2312" w:hint="eastAsia"/>
          <w:sz w:val="32"/>
          <w:szCs w:val="32"/>
        </w:rPr>
        <w:t>11.57</w:t>
      </w:r>
      <w:r>
        <w:rPr>
          <w:rFonts w:ascii="仿宋_GB2312" w:eastAsia="仿宋_GB2312" w:hAnsi="黑体" w:hint="eastAsia"/>
          <w:sz w:val="32"/>
          <w:szCs w:val="32"/>
        </w:rPr>
        <w:t>%；</w:t>
      </w:r>
      <w:r>
        <w:rPr>
          <w:rFonts w:ascii="仿宋_GB2312" w:eastAsia="仿宋_GB2312" w:hAnsi="黑体"/>
          <w:sz w:val="32"/>
          <w:szCs w:val="32"/>
        </w:rPr>
        <w:t>卫生健康</w:t>
      </w:r>
      <w:r>
        <w:rPr>
          <w:rFonts w:ascii="仿宋_GB2312" w:eastAsia="仿宋_GB2312" w:hAnsi="黑体" w:cs="仿宋_GB2312" w:hint="eastAsia"/>
          <w:sz w:val="32"/>
          <w:szCs w:val="32"/>
        </w:rPr>
        <w:t>支出27.09</w:t>
      </w:r>
      <w:r>
        <w:rPr>
          <w:rFonts w:ascii="仿宋_GB2312" w:eastAsia="仿宋_GB2312" w:hAnsi="黑体" w:hint="eastAsia"/>
          <w:sz w:val="32"/>
          <w:szCs w:val="32"/>
        </w:rPr>
        <w:t>万元，占</w:t>
      </w:r>
      <w:r>
        <w:rPr>
          <w:rFonts w:ascii="仿宋_GB2312" w:eastAsia="仿宋_GB2312" w:hAnsi="黑体" w:cs="仿宋_GB2312" w:hint="eastAsia"/>
          <w:sz w:val="32"/>
          <w:szCs w:val="32"/>
        </w:rPr>
        <w:t>2.22</w:t>
      </w:r>
      <w:r>
        <w:rPr>
          <w:rFonts w:ascii="仿宋_GB2312" w:eastAsia="仿宋_GB2312" w:hAnsi="黑体" w:hint="eastAsia"/>
          <w:sz w:val="32"/>
          <w:szCs w:val="32"/>
        </w:rPr>
        <w:t>%；</w:t>
      </w:r>
      <w:r>
        <w:rPr>
          <w:rFonts w:ascii="仿宋_GB2312" w:eastAsia="仿宋_GB2312" w:hAnsi="黑体"/>
          <w:sz w:val="32"/>
          <w:szCs w:val="32"/>
        </w:rPr>
        <w:t>住房保障</w:t>
      </w:r>
      <w:r>
        <w:rPr>
          <w:rFonts w:ascii="仿宋_GB2312" w:eastAsia="仿宋_GB2312" w:hAnsi="黑体" w:cs="仿宋_GB2312" w:hint="eastAsia"/>
          <w:sz w:val="32"/>
          <w:szCs w:val="32"/>
        </w:rPr>
        <w:t>支出49.22</w:t>
      </w:r>
      <w:r>
        <w:rPr>
          <w:rFonts w:ascii="仿宋_GB2312" w:eastAsia="仿宋_GB2312" w:hAnsi="黑体" w:hint="eastAsia"/>
          <w:sz w:val="32"/>
          <w:szCs w:val="32"/>
        </w:rPr>
        <w:t>万元，占</w:t>
      </w:r>
      <w:r>
        <w:rPr>
          <w:rFonts w:ascii="仿宋_GB2312" w:eastAsia="仿宋_GB2312" w:hAnsi="黑体" w:cs="仿宋_GB2312" w:hint="eastAsia"/>
          <w:sz w:val="32"/>
          <w:szCs w:val="32"/>
        </w:rPr>
        <w:t>4.03</w:t>
      </w:r>
      <w:r>
        <w:rPr>
          <w:rFonts w:ascii="仿宋_GB2312" w:eastAsia="仿宋_GB2312" w:hAnsi="黑体" w:hint="eastAsia"/>
          <w:sz w:val="32"/>
          <w:szCs w:val="32"/>
        </w:rPr>
        <w:t>%。</w:t>
      </w:r>
    </w:p>
    <w:p w:rsidR="00381045" w:rsidRDefault="00295485">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CF0B36" w:rsidRDefault="00295485" w:rsidP="00CF0B36">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w:t>
      </w:r>
      <w:r w:rsidR="008D3661" w:rsidRPr="008D3661">
        <w:rPr>
          <w:rFonts w:ascii="仿宋_GB2312" w:eastAsia="仿宋_GB2312" w:hAnsi="黑体" w:cs="仿宋_GB2312" w:hint="eastAsia"/>
          <w:sz w:val="32"/>
          <w:szCs w:val="32"/>
        </w:rPr>
        <w:t xml:space="preserve"> </w:t>
      </w:r>
      <w:r w:rsidR="008D3661">
        <w:rPr>
          <w:rFonts w:ascii="仿宋_GB2312" w:eastAsia="仿宋_GB2312" w:hAnsi="黑体" w:cs="仿宋_GB2312" w:hint="eastAsia"/>
          <w:sz w:val="32"/>
          <w:szCs w:val="32"/>
        </w:rPr>
        <w:t>科学技术支出（类）基础研究（款）</w:t>
      </w:r>
      <w:r w:rsidR="008D3661" w:rsidRPr="008D3661">
        <w:rPr>
          <w:rFonts w:ascii="仿宋_GB2312" w:eastAsia="仿宋_GB2312" w:hAnsi="黑体" w:cs="仿宋_GB2312" w:hint="eastAsia"/>
          <w:sz w:val="32"/>
          <w:szCs w:val="32"/>
        </w:rPr>
        <w:t>科技人才队伍建设</w:t>
      </w:r>
      <w:r w:rsidR="008D3661">
        <w:rPr>
          <w:rFonts w:ascii="仿宋_GB2312" w:eastAsia="仿宋_GB2312" w:hAnsi="黑体" w:cs="仿宋_GB2312" w:hint="eastAsia"/>
          <w:sz w:val="32"/>
          <w:szCs w:val="32"/>
        </w:rPr>
        <w:t>（项）2024</w:t>
      </w:r>
      <w:r w:rsidR="008D3661">
        <w:rPr>
          <w:rFonts w:ascii="仿宋_GB2312" w:eastAsia="仿宋_GB2312" w:hAnsi="黑体" w:hint="eastAsia"/>
          <w:sz w:val="32"/>
          <w:szCs w:val="32"/>
        </w:rPr>
        <w:t>年预算数为</w:t>
      </w:r>
      <w:r w:rsidR="008D3661">
        <w:rPr>
          <w:rFonts w:ascii="仿宋_GB2312" w:eastAsia="仿宋_GB2312" w:hAnsi="黑体" w:cs="仿宋_GB2312" w:hint="eastAsia"/>
          <w:sz w:val="32"/>
          <w:szCs w:val="32"/>
        </w:rPr>
        <w:t>200</w:t>
      </w:r>
      <w:r w:rsidR="008D3661">
        <w:rPr>
          <w:rFonts w:ascii="仿宋_GB2312" w:eastAsia="仿宋_GB2312" w:hAnsi="黑体" w:hint="eastAsia"/>
          <w:sz w:val="32"/>
          <w:szCs w:val="32"/>
        </w:rPr>
        <w:t>万元，比上年预算数</w:t>
      </w:r>
      <w:r w:rsidR="008D3661">
        <w:rPr>
          <w:rFonts w:ascii="仿宋_GB2312" w:eastAsia="仿宋_GB2312" w:hAnsi="黑体" w:cs="仿宋_GB2312"/>
          <w:sz w:val="32"/>
          <w:szCs w:val="32"/>
        </w:rPr>
        <w:t>增加</w:t>
      </w:r>
      <w:r w:rsidR="008D3661">
        <w:rPr>
          <w:rFonts w:ascii="仿宋_GB2312" w:eastAsia="仿宋_GB2312" w:hAnsi="黑体" w:cs="仿宋_GB2312" w:hint="eastAsia"/>
          <w:sz w:val="32"/>
          <w:szCs w:val="32"/>
        </w:rPr>
        <w:t>200</w:t>
      </w:r>
      <w:r w:rsidR="008D3661">
        <w:rPr>
          <w:rFonts w:ascii="仿宋_GB2312" w:eastAsia="仿宋_GB2312" w:hAnsi="黑体" w:hint="eastAsia"/>
          <w:sz w:val="32"/>
          <w:szCs w:val="32"/>
        </w:rPr>
        <w:t>万元</w:t>
      </w:r>
      <w:r>
        <w:rPr>
          <w:rFonts w:ascii="仿宋_GB2312" w:eastAsia="仿宋_GB2312" w:hAnsi="黑体" w:hint="eastAsia"/>
          <w:sz w:val="32"/>
          <w:szCs w:val="32"/>
        </w:rPr>
        <w:t>，</w:t>
      </w:r>
      <w:r w:rsidR="00D10733">
        <w:rPr>
          <w:rFonts w:ascii="仿宋_GB2312" w:eastAsia="仿宋_GB2312" w:hAnsi="黑体" w:hint="eastAsia"/>
          <w:sz w:val="32"/>
          <w:szCs w:val="32"/>
        </w:rPr>
        <w:t>主要是</w:t>
      </w:r>
      <w:r w:rsidR="00CF0B36">
        <w:rPr>
          <w:rFonts w:ascii="仿宋_GB2312" w:eastAsia="仿宋_GB2312" w:hAnsi="黑体" w:hint="eastAsia"/>
          <w:sz w:val="32"/>
          <w:szCs w:val="32"/>
        </w:rPr>
        <w:t>是2024年</w:t>
      </w:r>
      <w:r w:rsidR="00CF0B36" w:rsidRPr="00CF0B36">
        <w:rPr>
          <w:rFonts w:ascii="仿宋_GB2312" w:eastAsia="仿宋_GB2312" w:hAnsi="黑体"/>
          <w:sz w:val="32"/>
          <w:szCs w:val="32"/>
        </w:rPr>
        <w:t>人才开发专项资金</w:t>
      </w:r>
      <w:r w:rsidR="00CF0B36" w:rsidRPr="007B17C4">
        <w:rPr>
          <w:rFonts w:ascii="仿宋_GB2312" w:eastAsia="仿宋_GB2312" w:hAnsi="黑体" w:hint="eastAsia"/>
          <w:sz w:val="32"/>
          <w:szCs w:val="32"/>
        </w:rPr>
        <w:t>不再由省科技厅编入部门预留资金</w:t>
      </w:r>
      <w:r w:rsidR="00CF0B36">
        <w:rPr>
          <w:rFonts w:ascii="仿宋_GB2312" w:eastAsia="仿宋_GB2312" w:hAnsi="黑体" w:hint="eastAsia"/>
          <w:sz w:val="32"/>
          <w:szCs w:val="32"/>
        </w:rPr>
        <w:t>，全部细化编制到项目具体实施单位。</w:t>
      </w:r>
    </w:p>
    <w:p w:rsidR="00381045" w:rsidRPr="00A417A2" w:rsidRDefault="00295485">
      <w:pPr>
        <w:ind w:firstLineChars="200" w:firstLine="640"/>
        <w:rPr>
          <w:rFonts w:ascii="仿宋_GB2312" w:eastAsia="仿宋_GB2312" w:hAnsi="黑体"/>
          <w:sz w:val="32"/>
          <w:szCs w:val="32"/>
        </w:rPr>
      </w:pPr>
      <w:r>
        <w:rPr>
          <w:rFonts w:ascii="仿宋_GB2312" w:eastAsia="仿宋_GB2312" w:hAnsi="黑体" w:hint="eastAsia"/>
          <w:sz w:val="32"/>
          <w:szCs w:val="32"/>
        </w:rPr>
        <w:t>2.</w:t>
      </w:r>
      <w:r w:rsidR="008D3661" w:rsidRPr="008D3661">
        <w:rPr>
          <w:rFonts w:ascii="仿宋_GB2312" w:eastAsia="仿宋_GB2312" w:hAnsi="黑体" w:cs="仿宋_GB2312" w:hint="eastAsia"/>
          <w:sz w:val="32"/>
          <w:szCs w:val="32"/>
        </w:rPr>
        <w:t xml:space="preserve"> </w:t>
      </w:r>
      <w:r w:rsidR="008D3661">
        <w:rPr>
          <w:rFonts w:ascii="仿宋_GB2312" w:eastAsia="仿宋_GB2312" w:hAnsi="黑体" w:cs="仿宋_GB2312" w:hint="eastAsia"/>
          <w:sz w:val="32"/>
          <w:szCs w:val="32"/>
        </w:rPr>
        <w:t>科学技术支出（类）应用研究（款）社会公益研究（项）202</w:t>
      </w:r>
      <w:r w:rsidR="00D540B7">
        <w:rPr>
          <w:rFonts w:ascii="仿宋_GB2312" w:eastAsia="仿宋_GB2312" w:hAnsi="黑体" w:cs="仿宋_GB2312" w:hint="eastAsia"/>
          <w:sz w:val="32"/>
          <w:szCs w:val="32"/>
        </w:rPr>
        <w:t>4</w:t>
      </w:r>
      <w:r w:rsidR="008D3661">
        <w:rPr>
          <w:rFonts w:ascii="仿宋_GB2312" w:eastAsia="仿宋_GB2312" w:hAnsi="黑体" w:hint="eastAsia"/>
          <w:sz w:val="32"/>
          <w:szCs w:val="32"/>
        </w:rPr>
        <w:t>年预算数为</w:t>
      </w:r>
      <w:r w:rsidR="00D540B7">
        <w:rPr>
          <w:rFonts w:ascii="仿宋_GB2312" w:eastAsia="仿宋_GB2312" w:hAnsi="黑体" w:cs="仿宋_GB2312" w:hint="eastAsia"/>
          <w:sz w:val="32"/>
          <w:szCs w:val="32"/>
        </w:rPr>
        <w:t>30</w:t>
      </w:r>
      <w:r w:rsidR="008D3661">
        <w:rPr>
          <w:rFonts w:ascii="仿宋_GB2312" w:eastAsia="仿宋_GB2312" w:hAnsi="黑体" w:hint="eastAsia"/>
          <w:sz w:val="32"/>
          <w:szCs w:val="32"/>
        </w:rPr>
        <w:t>万元，比上年预算数</w:t>
      </w:r>
      <w:r w:rsidR="008D3661">
        <w:rPr>
          <w:rFonts w:ascii="仿宋_GB2312" w:eastAsia="仿宋_GB2312" w:hAnsi="黑体" w:cs="仿宋_GB2312"/>
          <w:sz w:val="32"/>
          <w:szCs w:val="32"/>
        </w:rPr>
        <w:t>增加</w:t>
      </w:r>
      <w:r w:rsidR="00D540B7">
        <w:rPr>
          <w:rFonts w:ascii="仿宋_GB2312" w:eastAsia="仿宋_GB2312" w:hAnsi="黑体" w:cs="仿宋_GB2312" w:hint="eastAsia"/>
          <w:sz w:val="32"/>
          <w:szCs w:val="32"/>
        </w:rPr>
        <w:t>29.2</w:t>
      </w:r>
      <w:r w:rsidR="008D3661">
        <w:rPr>
          <w:rFonts w:ascii="仿宋_GB2312" w:eastAsia="仿宋_GB2312" w:hAnsi="黑体" w:hint="eastAsia"/>
          <w:sz w:val="32"/>
          <w:szCs w:val="32"/>
        </w:rPr>
        <w:t>万元</w:t>
      </w:r>
      <w:r>
        <w:rPr>
          <w:rFonts w:ascii="仿宋_GB2312" w:eastAsia="仿宋_GB2312" w:hAnsi="黑体" w:hint="eastAsia"/>
          <w:sz w:val="32"/>
          <w:szCs w:val="32"/>
        </w:rPr>
        <w:t>，</w:t>
      </w:r>
      <w:r w:rsidR="00D10733">
        <w:rPr>
          <w:rFonts w:ascii="仿宋_GB2312" w:eastAsia="仿宋_GB2312" w:hAnsi="黑体" w:hint="eastAsia"/>
          <w:sz w:val="32"/>
          <w:szCs w:val="32"/>
        </w:rPr>
        <w:t>主要是</w:t>
      </w:r>
      <w:r w:rsidR="00A417A2" w:rsidRPr="00A417A2">
        <w:rPr>
          <w:rFonts w:ascii="仿宋_GB2312" w:eastAsia="仿宋_GB2312" w:hAnsi="黑体" w:hint="eastAsia"/>
          <w:sz w:val="32"/>
          <w:szCs w:val="32"/>
        </w:rPr>
        <w:t>2024年新增基本科研业务费项目预算</w:t>
      </w:r>
      <w:r w:rsidRPr="00A417A2">
        <w:rPr>
          <w:rFonts w:ascii="仿宋_GB2312" w:eastAsia="仿宋_GB2312" w:hAnsi="黑体" w:hint="eastAsia"/>
          <w:sz w:val="32"/>
          <w:szCs w:val="32"/>
        </w:rPr>
        <w:t>。</w:t>
      </w:r>
    </w:p>
    <w:p w:rsidR="00A417A2" w:rsidRDefault="006F498B" w:rsidP="00A417A2">
      <w:pPr>
        <w:ind w:firstLineChars="200" w:firstLine="640"/>
        <w:rPr>
          <w:rFonts w:ascii="仿宋_GB2312" w:eastAsia="仿宋_GB2312" w:hAnsi="黑体"/>
          <w:sz w:val="32"/>
          <w:szCs w:val="32"/>
        </w:rPr>
      </w:pPr>
      <w:r>
        <w:rPr>
          <w:rFonts w:ascii="仿宋_GB2312" w:eastAsia="仿宋_GB2312" w:hAnsi="黑体" w:hint="eastAsia"/>
          <w:sz w:val="32"/>
          <w:szCs w:val="32"/>
        </w:rPr>
        <w:t>3.</w:t>
      </w:r>
      <w:r w:rsidRPr="008D3661">
        <w:rPr>
          <w:rFonts w:ascii="仿宋_GB2312" w:eastAsia="仿宋_GB2312" w:hAnsi="黑体" w:cs="仿宋_GB2312" w:hint="eastAsia"/>
          <w:sz w:val="32"/>
          <w:szCs w:val="32"/>
        </w:rPr>
        <w:t xml:space="preserve"> </w:t>
      </w:r>
      <w:r>
        <w:rPr>
          <w:rFonts w:ascii="仿宋_GB2312" w:eastAsia="仿宋_GB2312" w:hAnsi="黑体" w:cs="仿宋_GB2312" w:hint="eastAsia"/>
          <w:sz w:val="32"/>
          <w:szCs w:val="32"/>
        </w:rPr>
        <w:t>科学技术支出（类）应用研究（款）其他应用研究</w:t>
      </w:r>
      <w:r>
        <w:rPr>
          <w:rFonts w:ascii="仿宋_GB2312" w:eastAsia="仿宋_GB2312" w:hAnsi="黑体" w:cs="仿宋_GB2312" w:hint="eastAsia"/>
          <w:sz w:val="32"/>
          <w:szCs w:val="32"/>
        </w:rPr>
        <w:lastRenderedPageBreak/>
        <w:t>支出（项）2024</w:t>
      </w:r>
      <w:r>
        <w:rPr>
          <w:rFonts w:ascii="仿宋_GB2312" w:eastAsia="仿宋_GB2312" w:hAnsi="黑体" w:hint="eastAsia"/>
          <w:sz w:val="32"/>
          <w:szCs w:val="32"/>
        </w:rPr>
        <w:t>年预算数为</w:t>
      </w:r>
      <w:r>
        <w:rPr>
          <w:rFonts w:ascii="仿宋_GB2312" w:eastAsia="仿宋_GB2312" w:hAnsi="黑体" w:cs="仿宋_GB2312" w:hint="eastAsia"/>
          <w:sz w:val="32"/>
          <w:szCs w:val="32"/>
        </w:rPr>
        <w:t>759.10</w:t>
      </w:r>
      <w:r>
        <w:rPr>
          <w:rFonts w:ascii="仿宋_GB2312" w:eastAsia="仿宋_GB2312" w:hAnsi="黑体" w:hint="eastAsia"/>
          <w:sz w:val="32"/>
          <w:szCs w:val="32"/>
        </w:rPr>
        <w:t>万元，比上年预算数</w:t>
      </w:r>
      <w:r>
        <w:rPr>
          <w:rFonts w:ascii="仿宋_GB2312" w:eastAsia="仿宋_GB2312" w:hAnsi="黑体" w:cs="仿宋_GB2312"/>
          <w:sz w:val="32"/>
          <w:szCs w:val="32"/>
        </w:rPr>
        <w:t>增加</w:t>
      </w:r>
      <w:r>
        <w:rPr>
          <w:rFonts w:ascii="仿宋_GB2312" w:eastAsia="仿宋_GB2312" w:hAnsi="黑体" w:cs="仿宋_GB2312" w:hint="eastAsia"/>
          <w:sz w:val="32"/>
          <w:szCs w:val="32"/>
        </w:rPr>
        <w:t>301.26</w:t>
      </w:r>
      <w:r>
        <w:rPr>
          <w:rFonts w:ascii="仿宋_GB2312" w:eastAsia="仿宋_GB2312" w:hAnsi="黑体" w:hint="eastAsia"/>
          <w:sz w:val="32"/>
          <w:szCs w:val="32"/>
        </w:rPr>
        <w:t>万元，</w:t>
      </w:r>
      <w:r w:rsidR="00D10733">
        <w:rPr>
          <w:rFonts w:ascii="仿宋_GB2312" w:eastAsia="仿宋_GB2312" w:hAnsi="黑体" w:hint="eastAsia"/>
          <w:sz w:val="32"/>
          <w:szCs w:val="32"/>
        </w:rPr>
        <w:t>主要是</w:t>
      </w:r>
      <w:r w:rsidR="00A417A2" w:rsidRPr="00AE5CEE">
        <w:rPr>
          <w:rFonts w:ascii="仿宋_GB2312" w:eastAsia="仿宋_GB2312" w:hAnsi="黑体" w:hint="eastAsia"/>
          <w:sz w:val="32"/>
          <w:szCs w:val="32"/>
        </w:rPr>
        <w:t>20</w:t>
      </w:r>
      <w:r w:rsidR="00A417A2">
        <w:rPr>
          <w:rFonts w:ascii="仿宋_GB2312" w:eastAsia="仿宋_GB2312" w:hAnsi="黑体" w:hint="eastAsia"/>
          <w:sz w:val="32"/>
          <w:szCs w:val="32"/>
        </w:rPr>
        <w:t>24年</w:t>
      </w:r>
      <w:r w:rsidR="00A417A2" w:rsidRPr="00A417A2">
        <w:rPr>
          <w:rFonts w:ascii="仿宋_GB2312" w:eastAsia="仿宋_GB2312" w:hAnsi="黑体"/>
          <w:sz w:val="32"/>
          <w:szCs w:val="32"/>
        </w:rPr>
        <w:t>重点研发专项</w:t>
      </w:r>
      <w:r w:rsidR="00A417A2">
        <w:rPr>
          <w:rFonts w:ascii="仿宋_GB2312" w:eastAsia="仿宋_GB2312" w:hAnsi="黑体"/>
          <w:sz w:val="32"/>
          <w:szCs w:val="32"/>
        </w:rPr>
        <w:t>资金</w:t>
      </w:r>
      <w:r w:rsidR="00A417A2" w:rsidRPr="007B17C4">
        <w:rPr>
          <w:rFonts w:ascii="仿宋_GB2312" w:eastAsia="仿宋_GB2312" w:hAnsi="黑体" w:hint="eastAsia"/>
          <w:sz w:val="32"/>
          <w:szCs w:val="32"/>
        </w:rPr>
        <w:t>不再由省科技厅编入部门预留资金</w:t>
      </w:r>
      <w:r w:rsidR="00A417A2">
        <w:rPr>
          <w:rFonts w:ascii="仿宋_GB2312" w:eastAsia="仿宋_GB2312" w:hAnsi="黑体" w:hint="eastAsia"/>
          <w:sz w:val="32"/>
          <w:szCs w:val="32"/>
        </w:rPr>
        <w:t>，全部细化编制到项目具体实施单位。</w:t>
      </w:r>
    </w:p>
    <w:p w:rsidR="00E324CD" w:rsidRPr="00AE5CEE" w:rsidRDefault="00E324CD" w:rsidP="00E324CD">
      <w:pPr>
        <w:ind w:firstLineChars="200" w:firstLine="640"/>
        <w:rPr>
          <w:rFonts w:ascii="仿宋_GB2312" w:eastAsia="仿宋_GB2312" w:hAnsi="黑体"/>
          <w:sz w:val="32"/>
          <w:szCs w:val="32"/>
        </w:rPr>
      </w:pPr>
      <w:r>
        <w:rPr>
          <w:rFonts w:ascii="仿宋_GB2312" w:eastAsia="仿宋_GB2312" w:hAnsi="黑体" w:hint="eastAsia"/>
          <w:sz w:val="32"/>
          <w:szCs w:val="32"/>
        </w:rPr>
        <w:t>4.</w:t>
      </w:r>
      <w:r>
        <w:rPr>
          <w:rFonts w:ascii="仿宋_GB2312" w:eastAsia="仿宋_GB2312" w:hAnsi="黑体" w:cs="仿宋_GB2312" w:hint="eastAsia"/>
          <w:sz w:val="32"/>
          <w:szCs w:val="32"/>
        </w:rPr>
        <w:t xml:space="preserve"> 科学技术支出（类）科技重大项目（款）重点研发计划（项）2024</w:t>
      </w:r>
      <w:r>
        <w:rPr>
          <w:rFonts w:ascii="仿宋_GB2312" w:eastAsia="仿宋_GB2312" w:hAnsi="黑体" w:hint="eastAsia"/>
          <w:sz w:val="32"/>
          <w:szCs w:val="32"/>
        </w:rPr>
        <w:t>年预算数为</w:t>
      </w:r>
      <w:r>
        <w:rPr>
          <w:rFonts w:ascii="仿宋_GB2312" w:eastAsia="仿宋_GB2312" w:hAnsi="黑体" w:cs="仿宋_GB2312" w:hint="eastAsia"/>
          <w:sz w:val="32"/>
          <w:szCs w:val="32"/>
        </w:rPr>
        <w:t>14.64</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减少30.73</w:t>
      </w:r>
      <w:r>
        <w:rPr>
          <w:rFonts w:ascii="仿宋_GB2312" w:eastAsia="仿宋_GB2312" w:hAnsi="黑体" w:hint="eastAsia"/>
          <w:sz w:val="32"/>
          <w:szCs w:val="32"/>
        </w:rPr>
        <w:t>万元，</w:t>
      </w:r>
      <w:r w:rsidR="00D10733">
        <w:rPr>
          <w:rFonts w:ascii="仿宋_GB2312" w:eastAsia="仿宋_GB2312" w:hAnsi="黑体" w:hint="eastAsia"/>
          <w:sz w:val="32"/>
          <w:szCs w:val="32"/>
        </w:rPr>
        <w:t>主要是</w:t>
      </w:r>
      <w:r w:rsidR="00D10733">
        <w:rPr>
          <w:rFonts w:ascii="仿宋" w:eastAsia="仿宋" w:hAnsi="仿宋" w:hint="eastAsia"/>
          <w:sz w:val="32"/>
          <w:szCs w:val="32"/>
        </w:rPr>
        <w:t>上年度结余结转的</w:t>
      </w:r>
      <w:r w:rsidR="00D10733">
        <w:rPr>
          <w:rFonts w:ascii="仿宋_GB2312" w:eastAsia="仿宋_GB2312" w:hAnsi="黑体"/>
          <w:sz w:val="32"/>
          <w:szCs w:val="32"/>
        </w:rPr>
        <w:t>省属科研院所技术创新项目和省重点研发计划项目</w:t>
      </w:r>
      <w:r w:rsidR="00D10733">
        <w:rPr>
          <w:rFonts w:ascii="仿宋_GB2312" w:eastAsia="仿宋_GB2312" w:hAnsi="黑体" w:hint="eastAsia"/>
          <w:sz w:val="32"/>
          <w:szCs w:val="32"/>
        </w:rPr>
        <w:t>。</w:t>
      </w:r>
    </w:p>
    <w:p w:rsidR="00622DF6" w:rsidRPr="00AE5CEE" w:rsidRDefault="00622DF6" w:rsidP="00622DF6">
      <w:pPr>
        <w:ind w:firstLineChars="200" w:firstLine="640"/>
        <w:rPr>
          <w:rFonts w:ascii="仿宋_GB2312" w:eastAsia="仿宋_GB2312" w:hAnsi="黑体"/>
          <w:sz w:val="32"/>
          <w:szCs w:val="32"/>
        </w:rPr>
      </w:pPr>
      <w:r>
        <w:rPr>
          <w:rFonts w:ascii="仿宋_GB2312" w:eastAsia="仿宋_GB2312" w:hAnsi="黑体" w:hint="eastAsia"/>
          <w:sz w:val="32"/>
          <w:szCs w:val="32"/>
        </w:rPr>
        <w:t>5.</w:t>
      </w:r>
      <w:r>
        <w:rPr>
          <w:rFonts w:ascii="仿宋_GB2312" w:eastAsia="仿宋_GB2312" w:hAnsi="黑体" w:cs="仿宋_GB2312" w:hint="eastAsia"/>
          <w:sz w:val="32"/>
          <w:szCs w:val="32"/>
        </w:rPr>
        <w:t xml:space="preserve"> 社会保障和就业支出（类）行政事业单位养老支出（款）机关事业单位基本养老保险缴费支出（项）2024</w:t>
      </w:r>
      <w:r>
        <w:rPr>
          <w:rFonts w:ascii="仿宋_GB2312" w:eastAsia="仿宋_GB2312" w:hAnsi="黑体" w:hint="eastAsia"/>
          <w:sz w:val="32"/>
          <w:szCs w:val="32"/>
        </w:rPr>
        <w:t>年预算数为</w:t>
      </w:r>
      <w:r>
        <w:rPr>
          <w:rFonts w:ascii="仿宋_GB2312" w:eastAsia="仿宋_GB2312" w:hAnsi="黑体" w:cs="仿宋_GB2312" w:hint="eastAsia"/>
          <w:sz w:val="32"/>
          <w:szCs w:val="32"/>
        </w:rPr>
        <w:t>58.91</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增加8.35</w:t>
      </w:r>
      <w:r>
        <w:rPr>
          <w:rFonts w:ascii="仿宋_GB2312" w:eastAsia="仿宋_GB2312" w:hAnsi="黑体" w:hint="eastAsia"/>
          <w:sz w:val="32"/>
          <w:szCs w:val="32"/>
        </w:rPr>
        <w:t>元，</w:t>
      </w:r>
      <w:r w:rsidRPr="00AE5CEE">
        <w:rPr>
          <w:rFonts w:ascii="仿宋_GB2312" w:eastAsia="仿宋_GB2312" w:hAnsi="黑体" w:hint="eastAsia"/>
          <w:sz w:val="32"/>
          <w:szCs w:val="32"/>
        </w:rPr>
        <w:t>主</w:t>
      </w:r>
      <w:r w:rsidR="00D10733">
        <w:rPr>
          <w:rFonts w:ascii="仿宋_GB2312" w:eastAsia="仿宋_GB2312" w:hAnsi="黑体" w:hint="eastAsia"/>
          <w:sz w:val="32"/>
          <w:szCs w:val="32"/>
        </w:rPr>
        <w:t>要是财政预算管理编制人员工资因正常晋升</w:t>
      </w:r>
      <w:r w:rsidR="00AE5CEE" w:rsidRPr="00AE5CEE">
        <w:rPr>
          <w:rFonts w:ascii="仿宋_GB2312" w:eastAsia="仿宋_GB2312" w:hAnsi="黑体" w:hint="eastAsia"/>
          <w:sz w:val="32"/>
          <w:szCs w:val="32"/>
        </w:rPr>
        <w:t>、人员调动等</w:t>
      </w:r>
      <w:r w:rsidR="00D10733">
        <w:rPr>
          <w:rFonts w:ascii="仿宋_GB2312" w:eastAsia="仿宋_GB2312" w:hAnsi="黑体" w:hint="eastAsia"/>
          <w:sz w:val="32"/>
          <w:szCs w:val="32"/>
        </w:rPr>
        <w:t>调整基本工资，年工资总额较上年度有所增加，因此增加</w:t>
      </w:r>
      <w:r w:rsidR="00D10733">
        <w:rPr>
          <w:rFonts w:ascii="仿宋" w:eastAsia="仿宋" w:hAnsi="仿宋" w:cs="仿宋_GB2312"/>
          <w:sz w:val="32"/>
          <w:szCs w:val="32"/>
        </w:rPr>
        <w:t>机关事业单位基本养老保险缴费支出预算数</w:t>
      </w:r>
      <w:r w:rsidR="00D10733">
        <w:rPr>
          <w:rFonts w:ascii="仿宋_GB2312" w:eastAsia="仿宋_GB2312" w:hAnsi="黑体" w:hint="eastAsia"/>
          <w:sz w:val="32"/>
          <w:szCs w:val="32"/>
        </w:rPr>
        <w:t>。</w:t>
      </w:r>
    </w:p>
    <w:p w:rsidR="00622DF6" w:rsidRPr="007936E7" w:rsidRDefault="00622DF6" w:rsidP="00622DF6">
      <w:pPr>
        <w:adjustRightInd w:val="0"/>
        <w:snapToGrid w:val="0"/>
        <w:spacing w:line="70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6.</w:t>
      </w:r>
      <w:r>
        <w:rPr>
          <w:rFonts w:ascii="仿宋_GB2312" w:eastAsia="仿宋_GB2312" w:hAnsi="黑体" w:cs="仿宋_GB2312" w:hint="eastAsia"/>
          <w:sz w:val="32"/>
          <w:szCs w:val="32"/>
        </w:rPr>
        <w:t xml:space="preserve"> 社会保障和就业支出（类）行政事业单位养老支出（款）机关事业单位职业年金缴费支出（项）2024</w:t>
      </w:r>
      <w:r>
        <w:rPr>
          <w:rFonts w:ascii="仿宋_GB2312" w:eastAsia="仿宋_GB2312" w:hAnsi="黑体" w:hint="eastAsia"/>
          <w:sz w:val="32"/>
          <w:szCs w:val="32"/>
        </w:rPr>
        <w:t>年预算数为</w:t>
      </w:r>
      <w:r>
        <w:rPr>
          <w:rFonts w:ascii="仿宋_GB2312" w:eastAsia="仿宋_GB2312" w:hAnsi="黑体" w:cs="仿宋_GB2312" w:hint="eastAsia"/>
          <w:sz w:val="32"/>
          <w:szCs w:val="32"/>
        </w:rPr>
        <w:t>82.74</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减少9.74</w:t>
      </w:r>
      <w:r>
        <w:rPr>
          <w:rFonts w:ascii="仿宋_GB2312" w:eastAsia="仿宋_GB2312" w:hAnsi="黑体" w:hint="eastAsia"/>
          <w:sz w:val="32"/>
          <w:szCs w:val="32"/>
        </w:rPr>
        <w:t>万元，</w:t>
      </w:r>
      <w:r w:rsidR="00D10733" w:rsidRPr="00D10733">
        <w:rPr>
          <w:rFonts w:ascii="仿宋_GB2312" w:eastAsia="仿宋_GB2312" w:hAnsi="黑体" w:hint="eastAsia"/>
          <w:sz w:val="32"/>
          <w:szCs w:val="32"/>
        </w:rPr>
        <w:t>主要是</w:t>
      </w:r>
      <w:r w:rsidR="009A629F" w:rsidRPr="007936E7">
        <w:rPr>
          <w:rFonts w:ascii="仿宋_GB2312" w:eastAsia="仿宋_GB2312" w:hAnsi="黑体" w:hint="eastAsia"/>
          <w:sz w:val="32"/>
          <w:szCs w:val="32"/>
        </w:rPr>
        <w:t>自2022年7月后，职业年金已每月记实，</w:t>
      </w:r>
      <w:r w:rsidR="00435AE1" w:rsidRPr="007936E7">
        <w:rPr>
          <w:rFonts w:ascii="仿宋" w:eastAsia="仿宋" w:hAnsi="仿宋" w:hint="eastAsia"/>
          <w:sz w:val="32"/>
          <w:szCs w:val="32"/>
        </w:rPr>
        <w:t>上年度有退休人员</w:t>
      </w:r>
      <w:r w:rsidR="00D10733" w:rsidRPr="00D10733">
        <w:rPr>
          <w:rFonts w:ascii="仿宋_GB2312" w:eastAsia="仿宋_GB2312" w:hAnsi="仿宋_GB2312" w:cs="Times New Roman" w:hint="eastAsia"/>
          <w:sz w:val="32"/>
          <w:szCs w:val="32"/>
        </w:rPr>
        <w:t>，因此机关事业单位职业年金缴费支出预算</w:t>
      </w:r>
      <w:r w:rsidR="009A629F" w:rsidRPr="007936E7">
        <w:rPr>
          <w:rFonts w:ascii="仿宋_GB2312" w:eastAsia="仿宋_GB2312" w:hAnsi="仿宋_GB2312" w:cs="Times New Roman" w:hint="eastAsia"/>
          <w:sz w:val="32"/>
          <w:szCs w:val="32"/>
        </w:rPr>
        <w:t>数相应减少</w:t>
      </w:r>
      <w:r w:rsidR="00D10733" w:rsidRPr="00D10733">
        <w:rPr>
          <w:rFonts w:ascii="仿宋_GB2312" w:eastAsia="仿宋_GB2312" w:hAnsi="黑体" w:hint="eastAsia"/>
          <w:sz w:val="32"/>
          <w:szCs w:val="32"/>
        </w:rPr>
        <w:t>。</w:t>
      </w:r>
    </w:p>
    <w:p w:rsidR="00622DF6" w:rsidRPr="007F68D5" w:rsidRDefault="00622DF6" w:rsidP="00622DF6">
      <w:pPr>
        <w:ind w:firstLine="640"/>
        <w:rPr>
          <w:rFonts w:ascii="仿宋" w:eastAsia="仿宋" w:hAnsi="仿宋"/>
          <w:sz w:val="32"/>
          <w:szCs w:val="32"/>
        </w:rPr>
      </w:pPr>
      <w:r>
        <w:rPr>
          <w:rFonts w:ascii="仿宋_GB2312" w:eastAsia="仿宋_GB2312" w:hAnsi="黑体" w:hint="eastAsia"/>
          <w:sz w:val="32"/>
          <w:szCs w:val="32"/>
        </w:rPr>
        <w:t>7.</w:t>
      </w:r>
      <w:r>
        <w:rPr>
          <w:rFonts w:ascii="仿宋_GB2312" w:eastAsia="仿宋_GB2312" w:hAnsi="黑体" w:cs="仿宋_GB2312" w:hint="eastAsia"/>
          <w:sz w:val="32"/>
          <w:szCs w:val="32"/>
        </w:rPr>
        <w:t xml:space="preserve"> 卫生健康支出（类）行政事业单位医疗（款）事业单位医疗（项）2024</w:t>
      </w:r>
      <w:r>
        <w:rPr>
          <w:rFonts w:ascii="仿宋_GB2312" w:eastAsia="仿宋_GB2312" w:hAnsi="黑体" w:hint="eastAsia"/>
          <w:sz w:val="32"/>
          <w:szCs w:val="32"/>
        </w:rPr>
        <w:t>年预算数为</w:t>
      </w:r>
      <w:r>
        <w:rPr>
          <w:rFonts w:ascii="仿宋_GB2312" w:eastAsia="仿宋_GB2312" w:hAnsi="黑体" w:cs="仿宋_GB2312" w:hint="eastAsia"/>
          <w:sz w:val="32"/>
          <w:szCs w:val="32"/>
        </w:rPr>
        <w:t>27.09</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lastRenderedPageBreak/>
        <w:t>增加4.51</w:t>
      </w:r>
      <w:r>
        <w:rPr>
          <w:rFonts w:ascii="仿宋_GB2312" w:eastAsia="仿宋_GB2312" w:hAnsi="黑体" w:hint="eastAsia"/>
          <w:sz w:val="32"/>
          <w:szCs w:val="32"/>
        </w:rPr>
        <w:t>万元，</w:t>
      </w:r>
      <w:r w:rsidR="00D10733">
        <w:rPr>
          <w:rFonts w:ascii="仿宋_GB2312" w:eastAsia="仿宋_GB2312" w:hAnsi="黑体" w:hint="eastAsia"/>
          <w:sz w:val="32"/>
          <w:szCs w:val="32"/>
        </w:rPr>
        <w:t>主要是</w:t>
      </w:r>
      <w:r w:rsidR="00D10733">
        <w:rPr>
          <w:rFonts w:ascii="仿宋" w:eastAsia="仿宋" w:hAnsi="仿宋" w:hint="eastAsia"/>
          <w:sz w:val="32"/>
          <w:szCs w:val="32"/>
        </w:rPr>
        <w:t>上年度按照程序调</w:t>
      </w:r>
      <w:r w:rsidR="007F68D5" w:rsidRPr="007F68D5">
        <w:rPr>
          <w:rFonts w:ascii="仿宋" w:eastAsia="仿宋" w:hAnsi="仿宋" w:hint="eastAsia"/>
          <w:sz w:val="32"/>
          <w:szCs w:val="32"/>
        </w:rPr>
        <w:t>入</w:t>
      </w:r>
      <w:r w:rsidR="00D10733">
        <w:rPr>
          <w:rFonts w:ascii="仿宋" w:eastAsia="仿宋" w:hAnsi="仿宋" w:hint="eastAsia"/>
          <w:sz w:val="32"/>
          <w:szCs w:val="32"/>
        </w:rPr>
        <w:t>本单位人员，</w:t>
      </w:r>
      <w:r w:rsidR="00D10733">
        <w:rPr>
          <w:rFonts w:ascii="仿宋_GB2312" w:eastAsia="仿宋_GB2312" w:hAnsi="宋体" w:cs="仿宋_GB2312"/>
          <w:sz w:val="32"/>
          <w:szCs w:val="32"/>
        </w:rPr>
        <w:t>所需的</w:t>
      </w:r>
      <w:r w:rsidR="00D10733">
        <w:rPr>
          <w:rFonts w:ascii="仿宋" w:eastAsia="仿宋" w:hAnsi="仿宋" w:cs="仿宋_GB2312"/>
          <w:sz w:val="32"/>
          <w:szCs w:val="32"/>
        </w:rPr>
        <w:t>事业单位</w:t>
      </w:r>
      <w:r w:rsidR="00D10733">
        <w:rPr>
          <w:rFonts w:ascii="仿宋" w:eastAsia="仿宋" w:hAnsi="仿宋" w:cs="仿宋_GB2312" w:hint="eastAsia"/>
          <w:sz w:val="32"/>
          <w:szCs w:val="32"/>
        </w:rPr>
        <w:t>医疗</w:t>
      </w:r>
      <w:r w:rsidR="00D10733">
        <w:rPr>
          <w:rFonts w:ascii="仿宋" w:eastAsia="仿宋" w:hAnsi="仿宋" w:cs="仿宋_GB2312"/>
          <w:sz w:val="32"/>
          <w:szCs w:val="32"/>
        </w:rPr>
        <w:t>缴费</w:t>
      </w:r>
      <w:r w:rsidR="00D10733">
        <w:rPr>
          <w:rFonts w:ascii="仿宋_GB2312" w:eastAsia="仿宋_GB2312" w:hAnsi="宋体" w:cs="仿宋_GB2312"/>
          <w:sz w:val="32"/>
          <w:szCs w:val="32"/>
        </w:rPr>
        <w:t>较上年数略有</w:t>
      </w:r>
      <w:r w:rsidR="007F68D5" w:rsidRPr="007F68D5">
        <w:rPr>
          <w:rFonts w:ascii="仿宋_GB2312" w:eastAsia="仿宋_GB2312" w:hAnsi="宋体" w:cs="仿宋_GB2312"/>
          <w:sz w:val="32"/>
          <w:szCs w:val="32"/>
        </w:rPr>
        <w:t>增加</w:t>
      </w:r>
      <w:r w:rsidR="00D10733">
        <w:rPr>
          <w:rFonts w:ascii="仿宋_GB2312" w:eastAsia="仿宋_GB2312" w:hAnsi="宋体" w:cs="仿宋_GB2312" w:hint="eastAsia"/>
          <w:sz w:val="32"/>
          <w:szCs w:val="32"/>
        </w:rPr>
        <w:t>，</w:t>
      </w:r>
      <w:r w:rsidR="00D10733">
        <w:rPr>
          <w:rFonts w:ascii="仿宋" w:eastAsia="仿宋" w:hAnsi="仿宋" w:hint="eastAsia"/>
          <w:sz w:val="32"/>
          <w:szCs w:val="32"/>
        </w:rPr>
        <w:t>因此</w:t>
      </w:r>
      <w:r w:rsidR="00D10733">
        <w:rPr>
          <w:rFonts w:ascii="仿宋_GB2312" w:eastAsia="仿宋_GB2312" w:hAnsi="黑体" w:cs="仿宋_GB2312" w:hint="eastAsia"/>
          <w:sz w:val="32"/>
          <w:szCs w:val="32"/>
        </w:rPr>
        <w:t>事业单位医疗</w:t>
      </w:r>
      <w:r w:rsidR="00D10733">
        <w:rPr>
          <w:rFonts w:ascii="仿宋" w:eastAsia="仿宋" w:hAnsi="仿宋" w:hint="eastAsia"/>
          <w:sz w:val="32"/>
          <w:szCs w:val="32"/>
        </w:rPr>
        <w:t>预算数相应</w:t>
      </w:r>
      <w:r w:rsidR="007F68D5" w:rsidRPr="007F68D5">
        <w:rPr>
          <w:rFonts w:ascii="仿宋" w:eastAsia="仿宋" w:hAnsi="仿宋" w:hint="eastAsia"/>
          <w:sz w:val="32"/>
          <w:szCs w:val="32"/>
        </w:rPr>
        <w:t>增加</w:t>
      </w:r>
      <w:r w:rsidR="00D10733">
        <w:rPr>
          <w:rFonts w:ascii="仿宋" w:eastAsia="仿宋" w:hAnsi="仿宋" w:hint="eastAsia"/>
          <w:sz w:val="32"/>
          <w:szCs w:val="32"/>
        </w:rPr>
        <w:t>。</w:t>
      </w:r>
    </w:p>
    <w:p w:rsidR="00622DF6" w:rsidRPr="00FF6C3E" w:rsidRDefault="00622DF6" w:rsidP="00622DF6">
      <w:pPr>
        <w:ind w:firstLineChars="200" w:firstLine="640"/>
        <w:rPr>
          <w:rFonts w:ascii="仿宋_GB2312" w:eastAsia="仿宋_GB2312" w:hAnsi="黑体"/>
          <w:sz w:val="32"/>
          <w:szCs w:val="32"/>
        </w:rPr>
      </w:pPr>
      <w:r>
        <w:rPr>
          <w:rFonts w:ascii="仿宋_GB2312" w:eastAsia="仿宋_GB2312" w:hAnsi="黑体" w:hint="eastAsia"/>
          <w:sz w:val="32"/>
          <w:szCs w:val="32"/>
        </w:rPr>
        <w:t>8.</w:t>
      </w:r>
      <w:r>
        <w:rPr>
          <w:rFonts w:ascii="仿宋_GB2312" w:eastAsia="仿宋_GB2312" w:hAnsi="黑体" w:cs="仿宋_GB2312" w:hint="eastAsia"/>
          <w:sz w:val="32"/>
          <w:szCs w:val="32"/>
        </w:rPr>
        <w:t xml:space="preserve"> 住房保障支出（类）住房改革支出（款）住房公积金（项）2024</w:t>
      </w:r>
      <w:r>
        <w:rPr>
          <w:rFonts w:ascii="仿宋_GB2312" w:eastAsia="仿宋_GB2312" w:hAnsi="黑体" w:hint="eastAsia"/>
          <w:sz w:val="32"/>
          <w:szCs w:val="32"/>
        </w:rPr>
        <w:t>年预算数为</w:t>
      </w:r>
      <w:r>
        <w:rPr>
          <w:rFonts w:ascii="仿宋_GB2312" w:eastAsia="仿宋_GB2312" w:hAnsi="黑体" w:cs="仿宋_GB2312" w:hint="eastAsia"/>
          <w:sz w:val="32"/>
          <w:szCs w:val="32"/>
        </w:rPr>
        <w:t>49.22</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增加7.15</w:t>
      </w:r>
      <w:r>
        <w:rPr>
          <w:rFonts w:ascii="仿宋_GB2312" w:eastAsia="仿宋_GB2312" w:hAnsi="黑体" w:hint="eastAsia"/>
          <w:sz w:val="32"/>
          <w:szCs w:val="32"/>
        </w:rPr>
        <w:t>万元，</w:t>
      </w:r>
      <w:r w:rsidR="00D10733">
        <w:rPr>
          <w:rFonts w:ascii="仿宋_GB2312" w:eastAsia="仿宋_GB2312" w:hAnsi="黑体" w:hint="eastAsia"/>
          <w:sz w:val="32"/>
          <w:szCs w:val="32"/>
        </w:rPr>
        <w:t>主要是财政预算管理编制人员工资因正常晋升、</w:t>
      </w:r>
      <w:r w:rsidR="00FF6C3E" w:rsidRPr="00FF6C3E">
        <w:rPr>
          <w:rFonts w:ascii="仿宋_GB2312" w:eastAsia="仿宋_GB2312" w:hAnsi="黑体" w:hint="eastAsia"/>
          <w:sz w:val="32"/>
          <w:szCs w:val="32"/>
        </w:rPr>
        <w:t>人员调动等</w:t>
      </w:r>
      <w:r w:rsidR="00D10733">
        <w:rPr>
          <w:rFonts w:ascii="仿宋_GB2312" w:eastAsia="仿宋_GB2312" w:hAnsi="黑体" w:hint="eastAsia"/>
          <w:sz w:val="32"/>
          <w:szCs w:val="32"/>
        </w:rPr>
        <w:t>调整基本工资，年工资总额较上年度有所增加，</w:t>
      </w:r>
      <w:r w:rsidR="00D10733" w:rsidRPr="00D10733">
        <w:rPr>
          <w:rFonts w:ascii="仿宋_GB2312" w:eastAsia="仿宋_GB2312" w:hAnsi="黑体" w:cs="仿宋_GB2312" w:hint="eastAsia"/>
          <w:sz w:val="32"/>
          <w:szCs w:val="32"/>
        </w:rPr>
        <w:t>因此住房公积金预算相应增加</w:t>
      </w:r>
      <w:r w:rsidR="00D10733" w:rsidRPr="00D10733">
        <w:rPr>
          <w:rFonts w:ascii="仿宋_GB2312" w:eastAsia="仿宋_GB2312" w:hAnsi="黑体" w:hint="eastAsia"/>
          <w:sz w:val="32"/>
          <w:szCs w:val="32"/>
        </w:rPr>
        <w:t>。</w:t>
      </w:r>
    </w:p>
    <w:p w:rsidR="00381045" w:rsidRDefault="00295485">
      <w:pPr>
        <w:ind w:firstLine="640"/>
        <w:rPr>
          <w:rFonts w:ascii="黑体" w:eastAsia="黑体" w:hAnsi="黑体"/>
          <w:sz w:val="32"/>
          <w:szCs w:val="32"/>
        </w:rPr>
      </w:pPr>
      <w:r>
        <w:rPr>
          <w:rFonts w:ascii="黑体" w:eastAsia="黑体" w:hAnsi="黑体" w:hint="eastAsia"/>
          <w:sz w:val="32"/>
          <w:szCs w:val="32"/>
        </w:rPr>
        <w:t>三、关于</w:t>
      </w:r>
      <w:r w:rsidR="002849CE">
        <w:rPr>
          <w:rFonts w:ascii="黑体" w:eastAsia="黑体" w:hAnsi="黑体" w:hint="eastAsia"/>
          <w:sz w:val="32"/>
          <w:szCs w:val="32"/>
        </w:rPr>
        <w:t>海南省农业科学院粮食作物研究所2024</w:t>
      </w:r>
      <w:r>
        <w:rPr>
          <w:rFonts w:ascii="黑体" w:eastAsia="黑体" w:hAnsi="黑体" w:hint="eastAsia"/>
          <w:sz w:val="32"/>
          <w:szCs w:val="32"/>
        </w:rPr>
        <w:t>年一般公共预算基本支出情况说明</w:t>
      </w:r>
    </w:p>
    <w:p w:rsidR="00381045" w:rsidRDefault="005C0664">
      <w:pPr>
        <w:ind w:firstLineChars="200" w:firstLine="640"/>
        <w:rPr>
          <w:rFonts w:ascii="仿宋_GB2312" w:eastAsia="仿宋_GB2312" w:hAnsi="黑体"/>
          <w:sz w:val="32"/>
          <w:szCs w:val="32"/>
        </w:rPr>
      </w:pPr>
      <w:r>
        <w:rPr>
          <w:rFonts w:ascii="仿宋_GB2312" w:eastAsia="仿宋_GB2312" w:hAnsi="黑体" w:hint="eastAsia"/>
          <w:sz w:val="32"/>
          <w:szCs w:val="32"/>
        </w:rPr>
        <w:t>海南省农业科学院粮食作物研究所</w:t>
      </w:r>
      <w:r>
        <w:rPr>
          <w:rFonts w:ascii="仿宋_GB2312" w:eastAsia="仿宋_GB2312" w:hAnsi="黑体" w:cs="仿宋_GB2312" w:hint="eastAsia"/>
          <w:sz w:val="32"/>
          <w:szCs w:val="32"/>
        </w:rPr>
        <w:t>2024</w:t>
      </w:r>
      <w:r w:rsidR="00295485">
        <w:rPr>
          <w:rFonts w:ascii="仿宋_GB2312" w:eastAsia="仿宋_GB2312" w:hAnsi="黑体" w:hint="eastAsia"/>
          <w:sz w:val="32"/>
          <w:szCs w:val="32"/>
        </w:rPr>
        <w:t>年一般公共预算基本支出为</w:t>
      </w:r>
      <w:r w:rsidR="004A3237">
        <w:rPr>
          <w:rFonts w:ascii="仿宋_GB2312" w:eastAsia="仿宋_GB2312" w:hAnsi="黑体" w:cs="仿宋_GB2312" w:hint="eastAsia"/>
          <w:sz w:val="32"/>
          <w:szCs w:val="32"/>
        </w:rPr>
        <w:t>735.74</w:t>
      </w:r>
      <w:r w:rsidR="00295485">
        <w:rPr>
          <w:rFonts w:ascii="仿宋_GB2312" w:eastAsia="仿宋_GB2312" w:hAnsi="黑体" w:hint="eastAsia"/>
          <w:sz w:val="32"/>
          <w:szCs w:val="32"/>
        </w:rPr>
        <w:t>万元，其中：</w:t>
      </w:r>
    </w:p>
    <w:p w:rsidR="004A3237" w:rsidRDefault="00295485" w:rsidP="004A3237">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sidR="004A3237">
        <w:rPr>
          <w:rFonts w:ascii="仿宋_GB2312" w:eastAsia="仿宋_GB2312" w:hAnsi="黑体" w:cs="仿宋_GB2312" w:hint="eastAsia"/>
          <w:sz w:val="32"/>
          <w:szCs w:val="32"/>
        </w:rPr>
        <w:t>649.84</w:t>
      </w:r>
      <w:r>
        <w:rPr>
          <w:rFonts w:ascii="仿宋_GB2312" w:eastAsia="仿宋_GB2312" w:hAnsi="黑体" w:hint="eastAsia"/>
          <w:sz w:val="32"/>
          <w:szCs w:val="32"/>
        </w:rPr>
        <w:t>万元，主要包括：</w:t>
      </w:r>
      <w:r w:rsidR="004A3237">
        <w:rPr>
          <w:rFonts w:ascii="仿宋_GB2312" w:eastAsia="仿宋_GB2312" w:hAnsi="黑体" w:hint="eastAsia"/>
          <w:sz w:val="32"/>
          <w:szCs w:val="32"/>
        </w:rPr>
        <w:t>工资福利支出(类)基本工资</w:t>
      </w:r>
      <w:r w:rsidR="000A578C">
        <w:rPr>
          <w:rFonts w:ascii="仿宋_GB2312" w:eastAsia="仿宋_GB2312" w:hAnsi="黑体" w:hint="eastAsia"/>
          <w:sz w:val="32"/>
          <w:szCs w:val="32"/>
        </w:rPr>
        <w:t>137.91</w:t>
      </w:r>
      <w:r w:rsidR="004A3237">
        <w:rPr>
          <w:rFonts w:ascii="仿宋_GB2312" w:eastAsia="仿宋_GB2312" w:hAnsi="黑体" w:hint="eastAsia"/>
          <w:sz w:val="32"/>
          <w:szCs w:val="32"/>
        </w:rPr>
        <w:t>万元、津贴补贴</w:t>
      </w:r>
      <w:r w:rsidR="000A578C">
        <w:rPr>
          <w:rFonts w:ascii="仿宋_GB2312" w:eastAsia="仿宋_GB2312" w:hAnsi="黑体" w:hint="eastAsia"/>
          <w:sz w:val="32"/>
          <w:szCs w:val="32"/>
        </w:rPr>
        <w:t>87.71</w:t>
      </w:r>
      <w:r w:rsidR="004A3237">
        <w:rPr>
          <w:rFonts w:ascii="仿宋_GB2312" w:eastAsia="仿宋_GB2312" w:hAnsi="黑体" w:hint="eastAsia"/>
          <w:sz w:val="32"/>
          <w:szCs w:val="32"/>
        </w:rPr>
        <w:t>万元、绩效工资</w:t>
      </w:r>
      <w:r w:rsidR="000A578C">
        <w:rPr>
          <w:rFonts w:ascii="仿宋_GB2312" w:eastAsia="仿宋_GB2312" w:hAnsi="黑体" w:hint="eastAsia"/>
          <w:sz w:val="32"/>
          <w:szCs w:val="32"/>
        </w:rPr>
        <w:t>190.45</w:t>
      </w:r>
      <w:r w:rsidR="004A3237">
        <w:rPr>
          <w:rFonts w:ascii="仿宋_GB2312" w:eastAsia="仿宋_GB2312" w:hAnsi="黑体" w:hint="eastAsia"/>
          <w:sz w:val="32"/>
          <w:szCs w:val="32"/>
        </w:rPr>
        <w:t>万元、机关事业单位基本养老保险缴费</w:t>
      </w:r>
      <w:r w:rsidR="000A578C">
        <w:rPr>
          <w:rFonts w:ascii="仿宋_GB2312" w:eastAsia="仿宋_GB2312" w:hAnsi="黑体" w:hint="eastAsia"/>
          <w:sz w:val="32"/>
          <w:szCs w:val="32"/>
        </w:rPr>
        <w:t>58.91</w:t>
      </w:r>
      <w:r w:rsidR="004A3237">
        <w:rPr>
          <w:rFonts w:ascii="仿宋_GB2312" w:eastAsia="仿宋_GB2312" w:hAnsi="黑体" w:hint="eastAsia"/>
          <w:sz w:val="32"/>
          <w:szCs w:val="32"/>
        </w:rPr>
        <w:t>万元、职业年金缴费</w:t>
      </w:r>
      <w:r w:rsidR="000A578C">
        <w:rPr>
          <w:rFonts w:ascii="仿宋_GB2312" w:eastAsia="仿宋_GB2312" w:hAnsi="黑体" w:hint="eastAsia"/>
          <w:sz w:val="32"/>
          <w:szCs w:val="32"/>
        </w:rPr>
        <w:t>82.42</w:t>
      </w:r>
      <w:r w:rsidR="004A3237">
        <w:rPr>
          <w:rFonts w:ascii="仿宋_GB2312" w:eastAsia="仿宋_GB2312" w:hAnsi="黑体" w:hint="eastAsia"/>
          <w:sz w:val="32"/>
          <w:szCs w:val="32"/>
        </w:rPr>
        <w:t>万元、职工基本医疗保险缴费</w:t>
      </w:r>
      <w:r w:rsidR="000A578C">
        <w:rPr>
          <w:rFonts w:ascii="仿宋_GB2312" w:eastAsia="仿宋_GB2312" w:hAnsi="黑体" w:hint="eastAsia"/>
          <w:sz w:val="32"/>
          <w:szCs w:val="32"/>
        </w:rPr>
        <w:t>27.09</w:t>
      </w:r>
      <w:r w:rsidR="004A3237">
        <w:rPr>
          <w:rFonts w:ascii="仿宋_GB2312" w:eastAsia="仿宋_GB2312" w:hAnsi="黑体" w:hint="eastAsia"/>
          <w:sz w:val="32"/>
          <w:szCs w:val="32"/>
        </w:rPr>
        <w:t>万元、其他社会保障缴费2.</w:t>
      </w:r>
      <w:r w:rsidR="000A578C">
        <w:rPr>
          <w:rFonts w:ascii="仿宋_GB2312" w:eastAsia="仿宋_GB2312" w:hAnsi="黑体" w:hint="eastAsia"/>
          <w:sz w:val="32"/>
          <w:szCs w:val="32"/>
        </w:rPr>
        <w:t>87</w:t>
      </w:r>
      <w:r w:rsidR="004A3237">
        <w:rPr>
          <w:rFonts w:ascii="仿宋_GB2312" w:eastAsia="仿宋_GB2312" w:hAnsi="黑体" w:hint="eastAsia"/>
          <w:sz w:val="32"/>
          <w:szCs w:val="32"/>
        </w:rPr>
        <w:t>万元、住房公积金4</w:t>
      </w:r>
      <w:r w:rsidR="000A578C">
        <w:rPr>
          <w:rFonts w:ascii="仿宋_GB2312" w:eastAsia="仿宋_GB2312" w:hAnsi="黑体" w:hint="eastAsia"/>
          <w:sz w:val="32"/>
          <w:szCs w:val="32"/>
        </w:rPr>
        <w:t>9.22</w:t>
      </w:r>
      <w:r w:rsidR="004A3237">
        <w:rPr>
          <w:rFonts w:ascii="仿宋_GB2312" w:eastAsia="仿宋_GB2312" w:hAnsi="黑体" w:hint="eastAsia"/>
          <w:sz w:val="32"/>
          <w:szCs w:val="32"/>
        </w:rPr>
        <w:t>万元、医疗费</w:t>
      </w:r>
      <w:r w:rsidR="000A578C">
        <w:rPr>
          <w:rFonts w:ascii="仿宋_GB2312" w:eastAsia="仿宋_GB2312" w:hAnsi="黑体" w:hint="eastAsia"/>
          <w:sz w:val="32"/>
          <w:szCs w:val="32"/>
        </w:rPr>
        <w:t>2.46</w:t>
      </w:r>
      <w:r w:rsidR="004A3237">
        <w:rPr>
          <w:rFonts w:ascii="仿宋_GB2312" w:eastAsia="仿宋_GB2312" w:hAnsi="黑体" w:hint="eastAsia"/>
          <w:sz w:val="32"/>
          <w:szCs w:val="32"/>
        </w:rPr>
        <w:t>万元、其他工资福利支出</w:t>
      </w:r>
      <w:r w:rsidR="000A578C">
        <w:rPr>
          <w:rFonts w:ascii="仿宋_GB2312" w:eastAsia="仿宋_GB2312" w:hAnsi="黑体" w:hint="eastAsia"/>
          <w:sz w:val="32"/>
          <w:szCs w:val="32"/>
        </w:rPr>
        <w:t>6.06</w:t>
      </w:r>
      <w:r w:rsidR="004A3237">
        <w:rPr>
          <w:rFonts w:ascii="仿宋_GB2312" w:eastAsia="仿宋_GB2312" w:hAnsi="黑体" w:hint="eastAsia"/>
          <w:sz w:val="32"/>
          <w:szCs w:val="32"/>
        </w:rPr>
        <w:t>万元、商品和服务支出（类）邮电费4.</w:t>
      </w:r>
      <w:r w:rsidR="000A578C">
        <w:rPr>
          <w:rFonts w:ascii="仿宋_GB2312" w:eastAsia="仿宋_GB2312" w:hAnsi="黑体" w:hint="eastAsia"/>
          <w:sz w:val="32"/>
          <w:szCs w:val="32"/>
        </w:rPr>
        <w:t>67</w:t>
      </w:r>
      <w:r w:rsidR="004A3237">
        <w:rPr>
          <w:rFonts w:ascii="仿宋_GB2312" w:eastAsia="仿宋_GB2312" w:hAnsi="黑体" w:hint="eastAsia"/>
          <w:sz w:val="32"/>
          <w:szCs w:val="32"/>
        </w:rPr>
        <w:t>万元、对个人和家庭的补助（类）奖励金0.</w:t>
      </w:r>
      <w:r w:rsidR="000A578C">
        <w:rPr>
          <w:rFonts w:ascii="仿宋_GB2312" w:eastAsia="仿宋_GB2312" w:hAnsi="黑体" w:hint="eastAsia"/>
          <w:sz w:val="32"/>
          <w:szCs w:val="32"/>
        </w:rPr>
        <w:t>06</w:t>
      </w:r>
      <w:r w:rsidR="004A3237">
        <w:rPr>
          <w:rFonts w:ascii="仿宋_GB2312" w:eastAsia="仿宋_GB2312" w:hAnsi="黑体" w:hint="eastAsia"/>
          <w:sz w:val="32"/>
          <w:szCs w:val="32"/>
        </w:rPr>
        <w:t>万元;</w:t>
      </w:r>
    </w:p>
    <w:p w:rsidR="004A3237" w:rsidRDefault="00295485" w:rsidP="004A3237">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sidR="004A3237">
        <w:rPr>
          <w:rFonts w:ascii="仿宋_GB2312" w:eastAsia="仿宋_GB2312" w:hAnsi="黑体" w:cs="仿宋_GB2312" w:hint="eastAsia"/>
          <w:sz w:val="32"/>
          <w:szCs w:val="32"/>
        </w:rPr>
        <w:t>85.91</w:t>
      </w:r>
      <w:r>
        <w:rPr>
          <w:rFonts w:ascii="仿宋_GB2312" w:eastAsia="仿宋_GB2312" w:hAnsi="黑体" w:hint="eastAsia"/>
          <w:sz w:val="32"/>
          <w:szCs w:val="32"/>
        </w:rPr>
        <w:t>万元，主要包括：</w:t>
      </w:r>
      <w:r w:rsidR="004A3237">
        <w:rPr>
          <w:rFonts w:ascii="仿宋_GB2312" w:eastAsia="仿宋_GB2312" w:hAnsi="黑体" w:hint="eastAsia"/>
          <w:sz w:val="32"/>
          <w:szCs w:val="32"/>
        </w:rPr>
        <w:t>工资福利支出（类）其他社会保障缴费4.</w:t>
      </w:r>
      <w:r w:rsidR="008E3B73">
        <w:rPr>
          <w:rFonts w:ascii="仿宋_GB2312" w:eastAsia="仿宋_GB2312" w:hAnsi="黑体" w:hint="eastAsia"/>
          <w:sz w:val="32"/>
          <w:szCs w:val="32"/>
        </w:rPr>
        <w:t>44</w:t>
      </w:r>
      <w:r w:rsidR="004A3237">
        <w:rPr>
          <w:rFonts w:ascii="仿宋_GB2312" w:eastAsia="仿宋_GB2312" w:hAnsi="黑体" w:hint="eastAsia"/>
          <w:sz w:val="32"/>
          <w:szCs w:val="32"/>
        </w:rPr>
        <w:t>万元、其他工资福利支出1.37万元、</w:t>
      </w:r>
      <w:r w:rsidR="004A3237">
        <w:rPr>
          <w:rFonts w:ascii="仿宋_GB2312" w:eastAsia="仿宋_GB2312" w:hAnsi="黑体" w:hint="eastAsia"/>
          <w:sz w:val="32"/>
          <w:szCs w:val="32"/>
        </w:rPr>
        <w:lastRenderedPageBreak/>
        <w:t>商品和服务支出（类）办公费2.</w:t>
      </w:r>
      <w:r w:rsidR="008E3B73">
        <w:rPr>
          <w:rFonts w:ascii="仿宋_GB2312" w:eastAsia="仿宋_GB2312" w:hAnsi="黑体" w:hint="eastAsia"/>
          <w:sz w:val="32"/>
          <w:szCs w:val="32"/>
        </w:rPr>
        <w:t>03</w:t>
      </w:r>
      <w:r w:rsidR="004A3237">
        <w:rPr>
          <w:rFonts w:ascii="仿宋_GB2312" w:eastAsia="仿宋_GB2312" w:hAnsi="黑体" w:hint="eastAsia"/>
          <w:sz w:val="32"/>
          <w:szCs w:val="32"/>
        </w:rPr>
        <w:t>万元、</w:t>
      </w:r>
      <w:r w:rsidR="008E3B73">
        <w:rPr>
          <w:rFonts w:ascii="仿宋_GB2312" w:eastAsia="仿宋_GB2312" w:hAnsi="黑体" w:hint="eastAsia"/>
          <w:sz w:val="32"/>
          <w:szCs w:val="32"/>
        </w:rPr>
        <w:t>手续费0.03万元、</w:t>
      </w:r>
      <w:r w:rsidR="004A3237">
        <w:rPr>
          <w:rFonts w:ascii="仿宋_GB2312" w:eastAsia="仿宋_GB2312" w:hAnsi="黑体" w:hint="eastAsia"/>
          <w:sz w:val="32"/>
          <w:szCs w:val="32"/>
        </w:rPr>
        <w:t>邮电费0.96万元、差旅费</w:t>
      </w:r>
      <w:r w:rsidR="008E3B73">
        <w:rPr>
          <w:rFonts w:ascii="仿宋_GB2312" w:eastAsia="仿宋_GB2312" w:hAnsi="黑体" w:hint="eastAsia"/>
          <w:sz w:val="32"/>
          <w:szCs w:val="32"/>
        </w:rPr>
        <w:t>5.66</w:t>
      </w:r>
      <w:r w:rsidR="004A3237">
        <w:rPr>
          <w:rFonts w:ascii="仿宋_GB2312" w:eastAsia="仿宋_GB2312" w:hAnsi="黑体" w:hint="eastAsia"/>
          <w:sz w:val="32"/>
          <w:szCs w:val="32"/>
        </w:rPr>
        <w:t>万元、维修（护）费</w:t>
      </w:r>
      <w:r w:rsidR="008E3B73">
        <w:rPr>
          <w:rFonts w:ascii="仿宋_GB2312" w:eastAsia="仿宋_GB2312" w:hAnsi="黑体" w:hint="eastAsia"/>
          <w:sz w:val="32"/>
          <w:szCs w:val="32"/>
        </w:rPr>
        <w:t>0.36</w:t>
      </w:r>
      <w:r w:rsidR="004A3237">
        <w:rPr>
          <w:rFonts w:ascii="仿宋_GB2312" w:eastAsia="仿宋_GB2312" w:hAnsi="黑体" w:hint="eastAsia"/>
          <w:sz w:val="32"/>
          <w:szCs w:val="32"/>
        </w:rPr>
        <w:t>万元、租赁费0.36万元、培训费</w:t>
      </w:r>
      <w:r w:rsidR="008E3B73">
        <w:rPr>
          <w:rFonts w:ascii="仿宋_GB2312" w:eastAsia="仿宋_GB2312" w:hAnsi="黑体" w:hint="eastAsia"/>
          <w:sz w:val="32"/>
          <w:szCs w:val="32"/>
        </w:rPr>
        <w:t>7.05</w:t>
      </w:r>
      <w:r w:rsidR="004A3237">
        <w:rPr>
          <w:rFonts w:ascii="仿宋_GB2312" w:eastAsia="仿宋_GB2312" w:hAnsi="黑体" w:hint="eastAsia"/>
          <w:sz w:val="32"/>
          <w:szCs w:val="32"/>
        </w:rPr>
        <w:t>万元、劳务费</w:t>
      </w:r>
      <w:r w:rsidR="008E3B73">
        <w:rPr>
          <w:rFonts w:ascii="仿宋_GB2312" w:eastAsia="仿宋_GB2312" w:hAnsi="黑体" w:hint="eastAsia"/>
          <w:sz w:val="32"/>
          <w:szCs w:val="32"/>
        </w:rPr>
        <w:t>19.80</w:t>
      </w:r>
      <w:r w:rsidR="004A3237">
        <w:rPr>
          <w:rFonts w:ascii="仿宋_GB2312" w:eastAsia="仿宋_GB2312" w:hAnsi="黑体" w:hint="eastAsia"/>
          <w:sz w:val="32"/>
          <w:szCs w:val="32"/>
        </w:rPr>
        <w:t>万元、委托业务费</w:t>
      </w:r>
      <w:r w:rsidR="008E3B73">
        <w:rPr>
          <w:rFonts w:ascii="仿宋_GB2312" w:eastAsia="仿宋_GB2312" w:hAnsi="黑体" w:hint="eastAsia"/>
          <w:sz w:val="32"/>
          <w:szCs w:val="32"/>
        </w:rPr>
        <w:t>4.90</w:t>
      </w:r>
      <w:r w:rsidR="004A3237">
        <w:rPr>
          <w:rFonts w:ascii="仿宋_GB2312" w:eastAsia="仿宋_GB2312" w:hAnsi="黑体" w:hint="eastAsia"/>
          <w:sz w:val="32"/>
          <w:szCs w:val="32"/>
        </w:rPr>
        <w:t>万元、工会经费6.</w:t>
      </w:r>
      <w:r w:rsidR="008E3B73">
        <w:rPr>
          <w:rFonts w:ascii="仿宋_GB2312" w:eastAsia="仿宋_GB2312" w:hAnsi="黑体" w:hint="eastAsia"/>
          <w:sz w:val="32"/>
          <w:szCs w:val="32"/>
        </w:rPr>
        <w:t>71</w:t>
      </w:r>
      <w:r w:rsidR="004A3237">
        <w:rPr>
          <w:rFonts w:ascii="仿宋_GB2312" w:eastAsia="仿宋_GB2312" w:hAnsi="黑体" w:hint="eastAsia"/>
          <w:sz w:val="32"/>
          <w:szCs w:val="32"/>
        </w:rPr>
        <w:t>万元、公务用车运行维护费7.65万元、其他商品和服务支出</w:t>
      </w:r>
      <w:r w:rsidR="008E3B73">
        <w:rPr>
          <w:rFonts w:ascii="仿宋_GB2312" w:eastAsia="仿宋_GB2312" w:hAnsi="黑体" w:hint="eastAsia"/>
          <w:sz w:val="32"/>
          <w:szCs w:val="32"/>
        </w:rPr>
        <w:t>14.35</w:t>
      </w:r>
      <w:r w:rsidR="004A3237">
        <w:rPr>
          <w:rFonts w:ascii="仿宋_GB2312" w:eastAsia="仿宋_GB2312" w:hAnsi="黑体" w:hint="eastAsia"/>
          <w:sz w:val="32"/>
          <w:szCs w:val="32"/>
        </w:rPr>
        <w:t>万元、对个人和家庭的补助（类）生活补助</w:t>
      </w:r>
      <w:r w:rsidR="008E3B73">
        <w:rPr>
          <w:rFonts w:ascii="仿宋_GB2312" w:eastAsia="仿宋_GB2312" w:hAnsi="黑体" w:hint="eastAsia"/>
          <w:sz w:val="32"/>
          <w:szCs w:val="32"/>
        </w:rPr>
        <w:t>2.64</w:t>
      </w:r>
      <w:r w:rsidR="004A3237">
        <w:rPr>
          <w:rFonts w:ascii="仿宋_GB2312" w:eastAsia="仿宋_GB2312" w:hAnsi="黑体" w:hint="eastAsia"/>
          <w:sz w:val="32"/>
          <w:szCs w:val="32"/>
        </w:rPr>
        <w:t>万元、资本性支出（类）办公设备购置</w:t>
      </w:r>
      <w:r w:rsidR="008E3B73">
        <w:rPr>
          <w:rFonts w:ascii="仿宋_GB2312" w:eastAsia="仿宋_GB2312" w:hAnsi="黑体" w:hint="eastAsia"/>
          <w:sz w:val="32"/>
          <w:szCs w:val="32"/>
        </w:rPr>
        <w:t>7.60</w:t>
      </w:r>
      <w:r w:rsidR="004A3237">
        <w:rPr>
          <w:rFonts w:ascii="仿宋_GB2312" w:eastAsia="仿宋_GB2312" w:hAnsi="黑体" w:hint="eastAsia"/>
          <w:sz w:val="32"/>
          <w:szCs w:val="32"/>
        </w:rPr>
        <w:t>万元。</w:t>
      </w:r>
    </w:p>
    <w:p w:rsidR="00381045" w:rsidRDefault="00295485">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r w:rsidR="002849CE">
        <w:rPr>
          <w:rFonts w:ascii="黑体" w:eastAsia="黑体" w:hAnsi="黑体" w:cs="Times New Roman" w:hint="eastAsia"/>
          <w:sz w:val="32"/>
          <w:shd w:val="clear" w:color="auto" w:fill="FFFFFF"/>
        </w:rPr>
        <w:t xml:space="preserve"> </w:t>
      </w:r>
      <w:r w:rsidR="002849CE">
        <w:rPr>
          <w:rFonts w:ascii="黑体" w:eastAsia="黑体" w:hAnsi="黑体" w:hint="eastAsia"/>
          <w:sz w:val="32"/>
          <w:szCs w:val="32"/>
        </w:rPr>
        <w:t>海南省农业科学院粮食作物研究所2024</w:t>
      </w:r>
      <w:r>
        <w:rPr>
          <w:rFonts w:ascii="黑体" w:eastAsia="黑体" w:hAnsi="黑体" w:cs="Times New Roman"/>
          <w:sz w:val="32"/>
          <w:shd w:val="clear" w:color="auto" w:fill="FFFFFF"/>
        </w:rPr>
        <w:t>年“三公”经费预算情况</w:t>
      </w:r>
      <w:r>
        <w:rPr>
          <w:rFonts w:ascii="黑体" w:eastAsia="黑体" w:hAnsi="黑体" w:cs="Times New Roman" w:hint="eastAsia"/>
          <w:sz w:val="32"/>
          <w:shd w:val="clear" w:color="auto" w:fill="FFFFFF"/>
        </w:rPr>
        <w:t>说明</w:t>
      </w:r>
    </w:p>
    <w:p w:rsidR="00381045" w:rsidRDefault="00295485">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（一）</w:t>
      </w:r>
      <w:r w:rsidR="00F36E96">
        <w:rPr>
          <w:rFonts w:ascii="仿宋_GB2312" w:eastAsia="仿宋_GB2312" w:hAnsi="黑体" w:hint="eastAsia"/>
          <w:sz w:val="32"/>
          <w:szCs w:val="32"/>
        </w:rPr>
        <w:t>海南省农业科学院粮食作物研究所</w:t>
      </w:r>
      <w:r w:rsidR="00F36E96">
        <w:rPr>
          <w:rFonts w:ascii="仿宋_GB2312" w:eastAsia="仿宋_GB2312" w:hAnsi="黑体" w:cs="仿宋_GB2312" w:hint="eastAsia"/>
          <w:sz w:val="32"/>
          <w:szCs w:val="32"/>
        </w:rPr>
        <w:t>2024</w:t>
      </w:r>
      <w:r>
        <w:rPr>
          <w:rFonts w:ascii="仿宋_GB2312" w:eastAsia="仿宋_GB2312" w:hAnsi="黑体" w:hint="eastAsia"/>
          <w:sz w:val="32"/>
          <w:szCs w:val="32"/>
        </w:rPr>
        <w:t>年一般公共预算“三公”经费预算数为</w:t>
      </w:r>
      <w:r w:rsidR="006206F0">
        <w:rPr>
          <w:rFonts w:ascii="仿宋_GB2312" w:eastAsia="仿宋_GB2312" w:hAnsi="黑体" w:cs="仿宋_GB2312" w:hint="eastAsia"/>
          <w:sz w:val="32"/>
          <w:szCs w:val="32"/>
        </w:rPr>
        <w:t>7.65</w:t>
      </w:r>
      <w:r>
        <w:rPr>
          <w:rFonts w:ascii="仿宋_GB2312" w:eastAsia="仿宋_GB2312" w:hAnsi="黑体" w:hint="eastAsia"/>
          <w:sz w:val="32"/>
          <w:szCs w:val="32"/>
        </w:rPr>
        <w:t>万元，其中：</w:t>
      </w:r>
    </w:p>
    <w:p w:rsidR="006206F0" w:rsidRDefault="00295485">
      <w:pPr>
        <w:ind w:firstLine="630"/>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因公出国（境）经费</w:t>
      </w:r>
      <w:r w:rsidR="006206F0">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w:t>
      </w:r>
    </w:p>
    <w:p w:rsidR="006206F0" w:rsidRDefault="00295485">
      <w:pPr>
        <w:ind w:firstLine="630"/>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公务用车购置及运行费</w:t>
      </w:r>
      <w:r w:rsidR="006206F0">
        <w:rPr>
          <w:rFonts w:ascii="仿宋_GB2312" w:eastAsia="仿宋_GB2312" w:hAnsi="黑体" w:cs="仿宋_GB2312" w:hint="eastAsia"/>
          <w:sz w:val="32"/>
          <w:szCs w:val="32"/>
        </w:rPr>
        <w:t>7.65</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sidR="006206F0">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sidR="006206F0">
        <w:rPr>
          <w:rFonts w:ascii="仿宋_GB2312" w:eastAsia="仿宋_GB2312" w:hAnsi="黑体" w:cs="仿宋_GB2312" w:hint="eastAsia"/>
          <w:sz w:val="32"/>
          <w:szCs w:val="32"/>
        </w:rPr>
        <w:t>7.65</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sidR="006206F0">
        <w:rPr>
          <w:rFonts w:ascii="Times New Roman" w:eastAsia="仿宋_GB2312" w:hAnsi="Times New Roman" w:cs="Times New Roman"/>
          <w:sz w:val="32"/>
          <w:shd w:val="clear" w:color="auto" w:fill="FFFFFF"/>
        </w:rPr>
        <w:t>。</w:t>
      </w:r>
      <w:r>
        <w:rPr>
          <w:rFonts w:ascii="Times New Roman" w:eastAsia="仿宋_GB2312" w:hAnsi="Times New Roman" w:cs="Times New Roman" w:hint="eastAsia"/>
          <w:sz w:val="32"/>
          <w:shd w:val="clear" w:color="auto" w:fill="FFFFFF"/>
        </w:rPr>
        <w:t>公务车保有量</w:t>
      </w:r>
      <w:r w:rsidR="0033337C">
        <w:rPr>
          <w:rFonts w:ascii="仿宋_GB2312" w:eastAsia="仿宋_GB2312" w:hAnsi="黑体" w:cs="仿宋_GB2312" w:hint="eastAsia"/>
          <w:sz w:val="32"/>
          <w:szCs w:val="32"/>
        </w:rPr>
        <w:t>2</w:t>
      </w:r>
      <w:r>
        <w:rPr>
          <w:rFonts w:ascii="仿宋_GB2312" w:eastAsia="仿宋_GB2312" w:hAnsi="黑体" w:cs="仿宋_GB2312" w:hint="eastAsia"/>
          <w:sz w:val="32"/>
          <w:szCs w:val="32"/>
        </w:rPr>
        <w:t>辆，计划购置</w:t>
      </w:r>
      <w:r w:rsidR="0033337C">
        <w:rPr>
          <w:rFonts w:ascii="仿宋_GB2312" w:eastAsia="仿宋_GB2312" w:hAnsi="黑体" w:cs="仿宋_GB2312" w:hint="eastAsia"/>
          <w:sz w:val="32"/>
          <w:szCs w:val="32"/>
        </w:rPr>
        <w:t>0</w:t>
      </w:r>
      <w:r>
        <w:rPr>
          <w:rFonts w:ascii="仿宋_GB2312" w:eastAsia="仿宋_GB2312" w:hAnsi="黑体" w:cs="仿宋_GB2312" w:hint="eastAsia"/>
          <w:sz w:val="32"/>
          <w:szCs w:val="32"/>
        </w:rPr>
        <w:t>辆</w:t>
      </w:r>
      <w:r>
        <w:rPr>
          <w:rFonts w:ascii="Times New Roman" w:eastAsia="仿宋_GB2312" w:hAnsi="Times New Roman" w:cs="Times New Roman" w:hint="eastAsia"/>
          <w:sz w:val="32"/>
          <w:shd w:val="clear" w:color="auto" w:fill="FFFFFF"/>
        </w:rPr>
        <w:t>。</w:t>
      </w:r>
    </w:p>
    <w:p w:rsidR="00381045" w:rsidRDefault="00295485">
      <w:pPr>
        <w:ind w:firstLine="630"/>
        <w:rPr>
          <w:rFonts w:ascii="Times New Roman" w:eastAsia="仿宋_GB2312" w:hAnsi="Times New Roman" w:cs="Times New Roman"/>
          <w:sz w:val="32"/>
          <w:shd w:val="clear" w:color="auto" w:fill="FFFFFF"/>
        </w:rPr>
      </w:pPr>
      <w:r>
        <w:rPr>
          <w:rFonts w:ascii="仿宋_GB2312" w:eastAsia="仿宋_GB2312" w:hAnsi="黑体" w:cs="Times New Roman"/>
          <w:sz w:val="32"/>
          <w:szCs w:val="32"/>
        </w:rPr>
        <w:t>公务接待费</w:t>
      </w:r>
      <w:r w:rsidR="006206F0">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万元，较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年预算下降</w:t>
      </w:r>
      <w:r w:rsidR="006206F0">
        <w:rPr>
          <w:rFonts w:ascii="仿宋_GB2312" w:eastAsia="仿宋_GB2312" w:hAnsi="黑体" w:cs="仿宋_GB2312" w:hint="eastAsia"/>
          <w:sz w:val="32"/>
          <w:szCs w:val="32"/>
        </w:rPr>
        <w:t>100</w:t>
      </w:r>
      <w:r w:rsidR="006206F0">
        <w:rPr>
          <w:rFonts w:ascii="Times New Roman" w:eastAsia="仿宋_GB2312" w:hAnsi="Times New Roman" w:cs="Times New Roman" w:hint="eastAsia"/>
          <w:sz w:val="32"/>
          <w:shd w:val="clear" w:color="auto" w:fill="FFFFFF"/>
        </w:rPr>
        <w:t>%</w:t>
      </w:r>
      <w:r w:rsidR="006206F0">
        <w:rPr>
          <w:rFonts w:ascii="Times New Roman" w:eastAsia="仿宋_GB2312" w:hAnsi="Times New Roman" w:cs="Times New Roman" w:hint="eastAsia"/>
          <w:sz w:val="32"/>
          <w:shd w:val="clear" w:color="auto" w:fill="FFFFFF"/>
        </w:rPr>
        <w:t>。</w:t>
      </w:r>
      <w:r>
        <w:rPr>
          <w:rFonts w:ascii="Times New Roman" w:eastAsia="仿宋_GB2312" w:hAnsi="Times New Roman" w:cs="Times New Roman"/>
          <w:sz w:val="32"/>
        </w:rPr>
        <w:t>下降的</w:t>
      </w:r>
      <w:r>
        <w:rPr>
          <w:rFonts w:ascii="Times New Roman" w:eastAsia="仿宋_GB2312" w:hAnsi="Times New Roman" w:cs="Times New Roman"/>
          <w:sz w:val="32"/>
          <w:shd w:val="clear" w:color="auto" w:fill="FFFFFF"/>
        </w:rPr>
        <w:t>主要原因包括：</w:t>
      </w:r>
      <w:r w:rsidR="00806E43">
        <w:rPr>
          <w:rFonts w:ascii="仿宋_GB2312" w:eastAsia="仿宋_GB2312" w:hAnsi="ˎ̥" w:hint="eastAsia"/>
          <w:sz w:val="32"/>
          <w:szCs w:val="32"/>
        </w:rPr>
        <w:t>我所按照省财政压减一般公共预算支出的要求，厉行节约，加强对</w:t>
      </w:r>
      <w:r w:rsidR="00806E43">
        <w:rPr>
          <w:rFonts w:ascii="仿宋_GB2312" w:eastAsia="仿宋_GB2312" w:hAnsi="黑体" w:cs="Times New Roman"/>
          <w:sz w:val="32"/>
          <w:szCs w:val="32"/>
        </w:rPr>
        <w:t>公务接待规范化管理，</w:t>
      </w:r>
      <w:r w:rsidR="00806E43">
        <w:rPr>
          <w:rFonts w:ascii="仿宋_GB2312" w:eastAsia="仿宋_GB2312" w:hAnsi="ˎ̥" w:hint="eastAsia"/>
          <w:sz w:val="32"/>
          <w:szCs w:val="32"/>
        </w:rPr>
        <w:t>合理控制</w:t>
      </w:r>
      <w:r w:rsidR="00806E43">
        <w:rPr>
          <w:rFonts w:ascii="仿宋_GB2312" w:eastAsia="仿宋_GB2312" w:hAnsi="黑体" w:cs="Times New Roman"/>
          <w:sz w:val="32"/>
          <w:szCs w:val="32"/>
        </w:rPr>
        <w:t>公务接待</w:t>
      </w:r>
      <w:r w:rsidR="00806E43">
        <w:rPr>
          <w:rFonts w:ascii="仿宋_GB2312" w:eastAsia="仿宋_GB2312" w:hAnsi="ˎ̥" w:hint="eastAsia"/>
          <w:sz w:val="32"/>
          <w:szCs w:val="32"/>
        </w:rPr>
        <w:t>开支</w:t>
      </w:r>
      <w:r>
        <w:rPr>
          <w:rFonts w:ascii="Times New Roman" w:eastAsia="仿宋_GB2312" w:hAnsi="Times New Roman" w:cs="Times New Roman" w:hint="eastAsia"/>
          <w:sz w:val="32"/>
          <w:shd w:val="clear" w:color="auto" w:fill="FFFFFF"/>
        </w:rPr>
        <w:t>。</w:t>
      </w:r>
    </w:p>
    <w:p w:rsidR="003D3991" w:rsidRDefault="00295485">
      <w:pPr>
        <w:ind w:firstLineChars="200" w:firstLine="640"/>
        <w:rPr>
          <w:rFonts w:ascii="仿宋_GB2312" w:eastAsia="仿宋_GB2312" w:hAnsi="黑体"/>
          <w:sz w:val="32"/>
          <w:szCs w:val="32"/>
        </w:rPr>
      </w:pPr>
      <w:r>
        <w:rPr>
          <w:rFonts w:ascii="仿宋_GB2312" w:eastAsia="仿宋_GB2312" w:hAnsi="黑体" w:hint="eastAsia"/>
          <w:sz w:val="32"/>
          <w:szCs w:val="32"/>
        </w:rPr>
        <w:t>（二）</w:t>
      </w:r>
      <w:r w:rsidR="00F36E96">
        <w:rPr>
          <w:rFonts w:ascii="仿宋_GB2312" w:eastAsia="仿宋_GB2312" w:hAnsi="黑体" w:hint="eastAsia"/>
          <w:sz w:val="32"/>
          <w:szCs w:val="32"/>
        </w:rPr>
        <w:t>海南省农业科学院粮食作物研究所</w:t>
      </w:r>
      <w:r w:rsidR="00F36E96">
        <w:rPr>
          <w:rFonts w:ascii="仿宋_GB2312" w:eastAsia="仿宋_GB2312" w:hAnsi="黑体" w:cs="仿宋_GB2312" w:hint="eastAsia"/>
          <w:sz w:val="32"/>
          <w:szCs w:val="32"/>
        </w:rPr>
        <w:t>2024</w:t>
      </w:r>
      <w:r>
        <w:rPr>
          <w:rFonts w:ascii="仿宋_GB2312" w:eastAsia="仿宋_GB2312" w:hAnsi="黑体" w:hint="eastAsia"/>
          <w:sz w:val="32"/>
          <w:szCs w:val="32"/>
        </w:rPr>
        <w:t>年政府性基金预算“三公”经费预算数为</w:t>
      </w:r>
      <w:r w:rsidR="00F36E96">
        <w:rPr>
          <w:rFonts w:ascii="仿宋_GB2312" w:eastAsia="仿宋_GB2312" w:hAnsi="黑体" w:cs="仿宋_GB2312" w:hint="eastAsia"/>
          <w:sz w:val="32"/>
          <w:szCs w:val="32"/>
        </w:rPr>
        <w:t>0</w:t>
      </w:r>
      <w:r>
        <w:rPr>
          <w:rFonts w:ascii="仿宋_GB2312" w:eastAsia="仿宋_GB2312" w:hAnsi="黑体" w:hint="eastAsia"/>
          <w:sz w:val="32"/>
          <w:szCs w:val="32"/>
        </w:rPr>
        <w:t>万元</w:t>
      </w:r>
      <w:r w:rsidR="003301E2">
        <w:rPr>
          <w:rFonts w:ascii="仿宋_GB2312" w:eastAsia="仿宋_GB2312" w:hAnsi="黑体" w:hint="eastAsia"/>
          <w:sz w:val="32"/>
          <w:szCs w:val="32"/>
        </w:rPr>
        <w:t>。</w:t>
      </w:r>
      <w:r w:rsidR="003301E2" w:rsidDel="003301E2">
        <w:rPr>
          <w:rFonts w:ascii="仿宋_GB2312" w:eastAsia="仿宋_GB2312" w:hAnsi="黑体" w:hint="eastAsia"/>
          <w:sz w:val="32"/>
          <w:szCs w:val="32"/>
        </w:rPr>
        <w:t xml:space="preserve"> </w:t>
      </w:r>
    </w:p>
    <w:p w:rsidR="00D10733" w:rsidRDefault="00D10733" w:rsidP="00D10733">
      <w:pPr>
        <w:ind w:firstLineChars="200" w:firstLine="640"/>
        <w:rPr>
          <w:rFonts w:ascii="Times New Roman" w:eastAsia="仿宋_GB2312" w:hAnsi="Times New Roman" w:cs="Times New Roman"/>
          <w:sz w:val="32"/>
          <w:shd w:val="clear" w:color="auto" w:fill="FFFFFF"/>
        </w:rPr>
      </w:pPr>
    </w:p>
    <w:p w:rsidR="00381045" w:rsidRDefault="00295485">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lastRenderedPageBreak/>
        <w:t>五、关于</w:t>
      </w:r>
      <w:r w:rsidR="002849CE">
        <w:rPr>
          <w:rFonts w:ascii="黑体" w:eastAsia="黑体" w:hAnsi="黑体" w:hint="eastAsia"/>
          <w:sz w:val="32"/>
          <w:szCs w:val="32"/>
        </w:rPr>
        <w:t>海南省农业科学院粮食作物研究所2024</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政府性基金预算当年拨款情况说明</w:t>
      </w:r>
    </w:p>
    <w:p w:rsidR="00175011" w:rsidRDefault="00175011" w:rsidP="00175011">
      <w:pPr>
        <w:ind w:firstLineChars="200" w:firstLine="640"/>
        <w:rPr>
          <w:rFonts w:ascii="仿宋_GB2312" w:eastAsia="仿宋_GB2312"/>
          <w:sz w:val="32"/>
          <w:szCs w:val="32"/>
        </w:rPr>
      </w:pPr>
      <w:r>
        <w:rPr>
          <w:rFonts w:ascii="仿宋_GB2312" w:eastAsia="仿宋_GB2312" w:hAnsi="黑体" w:hint="eastAsia"/>
          <w:sz w:val="32"/>
          <w:szCs w:val="32"/>
        </w:rPr>
        <w:t>海南省农业科学院粮食作物研究所</w:t>
      </w:r>
      <w:r>
        <w:rPr>
          <w:rFonts w:ascii="仿宋_GB2312" w:eastAsia="仿宋_GB2312" w:hint="eastAsia"/>
          <w:sz w:val="32"/>
          <w:szCs w:val="32"/>
        </w:rPr>
        <w:t>2024年无政府性基金预算。</w:t>
      </w:r>
    </w:p>
    <w:p w:rsidR="00381045" w:rsidRDefault="00295485">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r w:rsidR="002849CE">
        <w:rPr>
          <w:rFonts w:ascii="黑体" w:eastAsia="黑体" w:hAnsi="黑体" w:hint="eastAsia"/>
          <w:sz w:val="32"/>
          <w:szCs w:val="32"/>
        </w:rPr>
        <w:t>海南省农业科学院粮食作物研究所2024</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收支预算情况的总体说明</w:t>
      </w:r>
    </w:p>
    <w:p w:rsidR="005F1B0A" w:rsidRDefault="00295485">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w:t>
      </w:r>
      <w:r w:rsidR="00951B36">
        <w:rPr>
          <w:rFonts w:ascii="仿宋_GB2312" w:eastAsia="仿宋_GB2312" w:hAnsi="黑体" w:hint="eastAsia"/>
          <w:sz w:val="32"/>
          <w:szCs w:val="32"/>
        </w:rPr>
        <w:t>海南省农业科学院粮食作物研究所</w:t>
      </w:r>
      <w:r>
        <w:rPr>
          <w:rFonts w:ascii="仿宋_GB2312" w:eastAsia="仿宋_GB2312" w:hAnsi="黑体" w:cs="仿宋_GB2312" w:hint="eastAsia"/>
          <w:sz w:val="32"/>
          <w:szCs w:val="32"/>
        </w:rPr>
        <w:t>所有收入和支出均纳入部门预算管理。收入包括：</w:t>
      </w:r>
      <w:r w:rsidR="00615E71">
        <w:rPr>
          <w:rFonts w:ascii="仿宋_GB2312" w:eastAsia="仿宋_GB2312" w:hAnsi="黑体" w:cs="仿宋_GB2312" w:hint="eastAsia"/>
          <w:sz w:val="32"/>
          <w:szCs w:val="32"/>
        </w:rPr>
        <w:t>上年结转331.01万元、</w:t>
      </w:r>
      <w:r>
        <w:rPr>
          <w:rFonts w:ascii="仿宋_GB2312" w:eastAsia="仿宋_GB2312" w:hAnsi="黑体" w:cs="仿宋_GB2312" w:hint="eastAsia"/>
          <w:sz w:val="32"/>
          <w:szCs w:val="32"/>
        </w:rPr>
        <w:t>一般公共预算收入</w:t>
      </w:r>
      <w:r w:rsidR="005F1B0A">
        <w:rPr>
          <w:rFonts w:ascii="仿宋_GB2312" w:eastAsia="仿宋_GB2312" w:hAnsi="黑体" w:cs="仿宋_GB2312" w:hint="eastAsia"/>
          <w:sz w:val="32"/>
          <w:szCs w:val="32"/>
        </w:rPr>
        <w:t>1066.74万元</w:t>
      </w:r>
      <w:r>
        <w:rPr>
          <w:rFonts w:ascii="仿宋_GB2312" w:eastAsia="仿宋_GB2312" w:hAnsi="黑体" w:cs="仿宋_GB2312" w:hint="eastAsia"/>
          <w:sz w:val="32"/>
          <w:szCs w:val="32"/>
        </w:rPr>
        <w:t>、</w:t>
      </w:r>
      <w:r w:rsidR="005F1B0A">
        <w:rPr>
          <w:rFonts w:ascii="仿宋_GB2312" w:eastAsia="仿宋_GB2312" w:hAnsi="黑体" w:cs="仿宋_GB2312" w:hint="eastAsia"/>
          <w:sz w:val="32"/>
          <w:szCs w:val="32"/>
        </w:rPr>
        <w:t>事业收入361.50万元</w:t>
      </w:r>
      <w:r>
        <w:rPr>
          <w:rFonts w:ascii="仿宋_GB2312" w:eastAsia="仿宋_GB2312" w:hAnsi="黑体" w:hint="eastAsia"/>
          <w:sz w:val="32"/>
          <w:szCs w:val="32"/>
        </w:rPr>
        <w:t>；支出包括：</w:t>
      </w:r>
      <w:r w:rsidR="005F1B0A">
        <w:rPr>
          <w:rFonts w:ascii="仿宋_GB2312" w:eastAsia="仿宋_GB2312" w:hAnsi="黑体" w:hint="eastAsia"/>
          <w:sz w:val="32"/>
          <w:szCs w:val="32"/>
        </w:rPr>
        <w:t>科学技术支出1541.60万元、社会保障和就业支出141.33万元、卫生健康支出27.09万元、住房保障支出49.22万元。海南省农业科学院粮食作物研究所</w:t>
      </w:r>
      <w:r w:rsidR="005F1B0A">
        <w:rPr>
          <w:rFonts w:ascii="仿宋_GB2312" w:eastAsia="仿宋_GB2312" w:hint="eastAsia"/>
          <w:sz w:val="32"/>
          <w:szCs w:val="32"/>
        </w:rPr>
        <w:t>2024年</w:t>
      </w:r>
      <w:r w:rsidR="005F1B0A">
        <w:rPr>
          <w:rFonts w:ascii="仿宋_GB2312" w:eastAsia="仿宋_GB2312" w:hAnsi="黑体" w:hint="eastAsia"/>
          <w:sz w:val="32"/>
          <w:szCs w:val="32"/>
        </w:rPr>
        <w:t>收支总预算</w:t>
      </w:r>
      <w:r w:rsidR="005F1B0A">
        <w:rPr>
          <w:rFonts w:ascii="仿宋_GB2312" w:eastAsia="仿宋_GB2312" w:hAnsi="黑体" w:cs="仿宋_GB2312" w:hint="eastAsia"/>
          <w:sz w:val="32"/>
          <w:szCs w:val="32"/>
        </w:rPr>
        <w:t>1759.25</w:t>
      </w:r>
      <w:r w:rsidR="005F1B0A">
        <w:rPr>
          <w:rFonts w:ascii="仿宋_GB2312" w:eastAsia="仿宋_GB2312" w:hAnsi="黑体" w:hint="eastAsia"/>
          <w:sz w:val="32"/>
          <w:szCs w:val="32"/>
        </w:rPr>
        <w:t>万元。</w:t>
      </w:r>
    </w:p>
    <w:p w:rsidR="00381045" w:rsidRDefault="00295485">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w:t>
      </w:r>
      <w:r w:rsidR="002849CE">
        <w:rPr>
          <w:rFonts w:ascii="黑体" w:eastAsia="黑体" w:hAnsi="黑体" w:hint="eastAsia"/>
          <w:sz w:val="32"/>
          <w:szCs w:val="32"/>
        </w:rPr>
        <w:t>海南省农业科学院粮食作物研究所2024</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收入预算情况说明</w:t>
      </w:r>
    </w:p>
    <w:p w:rsidR="00381045" w:rsidRPr="002F61F7" w:rsidRDefault="008A5C45">
      <w:pPr>
        <w:ind w:firstLineChars="200" w:firstLine="640"/>
        <w:rPr>
          <w:rFonts w:ascii="仿宋_GB2312" w:eastAsia="仿宋_GB2312" w:hAnsi="黑体"/>
          <w:color w:val="FF0000"/>
          <w:sz w:val="32"/>
          <w:szCs w:val="32"/>
        </w:rPr>
      </w:pPr>
      <w:r>
        <w:rPr>
          <w:rFonts w:ascii="仿宋_GB2312" w:eastAsia="仿宋_GB2312" w:hAnsi="黑体" w:hint="eastAsia"/>
          <w:sz w:val="32"/>
          <w:szCs w:val="32"/>
        </w:rPr>
        <w:t>海南省农业科学院粮食作物研究所</w:t>
      </w:r>
      <w:r>
        <w:rPr>
          <w:rFonts w:ascii="仿宋_GB2312" w:eastAsia="仿宋_GB2312" w:hint="eastAsia"/>
          <w:sz w:val="32"/>
          <w:szCs w:val="32"/>
        </w:rPr>
        <w:t>2024</w:t>
      </w:r>
      <w:r w:rsidR="00295485">
        <w:rPr>
          <w:rFonts w:ascii="仿宋_GB2312" w:eastAsia="仿宋_GB2312" w:hAnsi="黑体" w:hint="eastAsia"/>
          <w:sz w:val="32"/>
          <w:szCs w:val="32"/>
        </w:rPr>
        <w:t>年收入预算</w:t>
      </w:r>
      <w:r w:rsidR="00174CA5">
        <w:rPr>
          <w:rFonts w:ascii="仿宋_GB2312" w:eastAsia="仿宋_GB2312" w:hAnsi="黑体" w:cs="仿宋_GB2312" w:hint="eastAsia"/>
          <w:sz w:val="32"/>
          <w:szCs w:val="32"/>
        </w:rPr>
        <w:t>1759.25</w:t>
      </w:r>
      <w:r w:rsidR="00295485">
        <w:rPr>
          <w:rFonts w:ascii="仿宋_GB2312" w:eastAsia="仿宋_GB2312" w:hAnsi="黑体" w:hint="eastAsia"/>
          <w:sz w:val="32"/>
          <w:szCs w:val="32"/>
        </w:rPr>
        <w:t>万元，其中：上年结转</w:t>
      </w:r>
      <w:r w:rsidR="00174CA5">
        <w:rPr>
          <w:rFonts w:ascii="仿宋_GB2312" w:eastAsia="仿宋_GB2312" w:hAnsi="黑体" w:cs="仿宋_GB2312" w:hint="eastAsia"/>
          <w:sz w:val="32"/>
          <w:szCs w:val="32"/>
        </w:rPr>
        <w:t>331.01</w:t>
      </w:r>
      <w:r w:rsidR="00295485">
        <w:rPr>
          <w:rFonts w:ascii="仿宋_GB2312" w:eastAsia="仿宋_GB2312" w:hAnsi="黑体" w:hint="eastAsia"/>
          <w:sz w:val="32"/>
          <w:szCs w:val="32"/>
        </w:rPr>
        <w:t>万元，占</w:t>
      </w:r>
      <w:r w:rsidR="00174CA5">
        <w:rPr>
          <w:rFonts w:ascii="仿宋_GB2312" w:eastAsia="仿宋_GB2312" w:hAnsi="黑体" w:cs="仿宋_GB2312" w:hint="eastAsia"/>
          <w:sz w:val="32"/>
          <w:szCs w:val="32"/>
        </w:rPr>
        <w:t>18.82</w:t>
      </w:r>
      <w:r w:rsidR="00295485">
        <w:rPr>
          <w:rFonts w:ascii="仿宋_GB2312" w:eastAsia="仿宋_GB2312" w:hAnsi="黑体" w:hint="eastAsia"/>
          <w:sz w:val="32"/>
          <w:szCs w:val="32"/>
        </w:rPr>
        <w:t>%；</w:t>
      </w:r>
      <w:r w:rsidR="00174CA5">
        <w:rPr>
          <w:rFonts w:ascii="仿宋" w:eastAsia="仿宋" w:hAnsi="仿宋" w:cs="仿宋_GB2312" w:hint="eastAsia"/>
          <w:sz w:val="32"/>
          <w:szCs w:val="32"/>
        </w:rPr>
        <w:t>一般公共预算拨款</w:t>
      </w:r>
      <w:r w:rsidR="00174CA5">
        <w:rPr>
          <w:rFonts w:ascii="仿宋_GB2312" w:eastAsia="仿宋_GB2312" w:hAnsi="黑体" w:hint="eastAsia"/>
          <w:sz w:val="32"/>
          <w:szCs w:val="32"/>
        </w:rPr>
        <w:t>收入</w:t>
      </w:r>
      <w:r w:rsidR="00174CA5">
        <w:rPr>
          <w:rFonts w:ascii="仿宋_GB2312" w:eastAsia="仿宋_GB2312" w:hAnsi="黑体" w:cs="仿宋_GB2312" w:hint="eastAsia"/>
          <w:sz w:val="32"/>
          <w:szCs w:val="32"/>
        </w:rPr>
        <w:t>1066.74</w:t>
      </w:r>
      <w:r w:rsidR="00174CA5">
        <w:rPr>
          <w:rFonts w:ascii="仿宋_GB2312" w:eastAsia="仿宋_GB2312" w:hAnsi="黑体" w:hint="eastAsia"/>
          <w:sz w:val="32"/>
          <w:szCs w:val="32"/>
        </w:rPr>
        <w:t>万元，占</w:t>
      </w:r>
      <w:r w:rsidR="00174CA5">
        <w:rPr>
          <w:rFonts w:ascii="仿宋_GB2312" w:eastAsia="仿宋_GB2312" w:hAnsi="黑体" w:cs="仿宋_GB2312" w:hint="eastAsia"/>
          <w:sz w:val="32"/>
          <w:szCs w:val="32"/>
        </w:rPr>
        <w:t>60.64</w:t>
      </w:r>
      <w:r w:rsidR="00174CA5">
        <w:rPr>
          <w:rFonts w:ascii="仿宋_GB2312" w:eastAsia="仿宋_GB2312" w:hAnsi="黑体" w:hint="eastAsia"/>
          <w:sz w:val="32"/>
          <w:szCs w:val="32"/>
        </w:rPr>
        <w:t>%，</w:t>
      </w:r>
      <w:r w:rsidR="00174CA5">
        <w:rPr>
          <w:rFonts w:ascii="仿宋_GB2312" w:eastAsia="仿宋_GB2312" w:hAnsi="黑体" w:cs="仿宋_GB2312" w:hint="eastAsia"/>
          <w:sz w:val="32"/>
          <w:szCs w:val="32"/>
        </w:rPr>
        <w:t>事业收入361.50万元，占比20.54%</w:t>
      </w:r>
      <w:r w:rsidR="00174CA5">
        <w:rPr>
          <w:rFonts w:ascii="仿宋_GB2312" w:eastAsia="仿宋_GB2312" w:hAnsi="黑体" w:hint="eastAsia"/>
          <w:sz w:val="32"/>
          <w:szCs w:val="32"/>
        </w:rPr>
        <w:t>。</w:t>
      </w:r>
      <w:r w:rsidR="00295485">
        <w:rPr>
          <w:rFonts w:ascii="仿宋_GB2312" w:eastAsia="仿宋_GB2312" w:hAnsi="黑体" w:hint="eastAsia"/>
          <w:sz w:val="32"/>
          <w:szCs w:val="32"/>
        </w:rPr>
        <w:t>比上年预算数</w:t>
      </w:r>
      <w:r w:rsidR="00295485">
        <w:rPr>
          <w:rFonts w:ascii="仿宋_GB2312" w:eastAsia="仿宋_GB2312" w:hAnsi="黑体" w:cs="仿宋_GB2312" w:hint="eastAsia"/>
          <w:sz w:val="32"/>
          <w:szCs w:val="32"/>
        </w:rPr>
        <w:t>增加</w:t>
      </w:r>
      <w:r w:rsidR="002F61F7">
        <w:rPr>
          <w:rFonts w:ascii="仿宋_GB2312" w:eastAsia="仿宋_GB2312" w:hAnsi="黑体" w:cs="仿宋_GB2312" w:hint="eastAsia"/>
          <w:sz w:val="32"/>
          <w:szCs w:val="32"/>
        </w:rPr>
        <w:t>233.93</w:t>
      </w:r>
      <w:r w:rsidR="00295485">
        <w:rPr>
          <w:rFonts w:ascii="仿宋_GB2312" w:eastAsia="仿宋_GB2312" w:hAnsi="黑体" w:hint="eastAsia"/>
          <w:sz w:val="32"/>
          <w:szCs w:val="32"/>
        </w:rPr>
        <w:t>万元，</w:t>
      </w:r>
      <w:r w:rsidR="00D10733">
        <w:rPr>
          <w:rFonts w:ascii="仿宋_GB2312" w:eastAsia="仿宋_GB2312" w:hAnsi="黑体" w:hint="eastAsia"/>
          <w:sz w:val="32"/>
          <w:szCs w:val="32"/>
        </w:rPr>
        <w:t>主要是</w:t>
      </w:r>
      <w:r w:rsidR="00C80545" w:rsidRPr="007B17C4">
        <w:rPr>
          <w:rFonts w:ascii="仿宋_GB2312" w:eastAsia="仿宋_GB2312" w:hAnsi="黑体" w:hint="eastAsia"/>
          <w:sz w:val="32"/>
          <w:szCs w:val="32"/>
        </w:rPr>
        <w:t>第一，财政预算管理编制人员工资因正常晋升、人员调动等调整基本工资，年工资总额较上年度有所增加导致2024年度人员经费较上年增长。第二，根据2024年财政预</w:t>
      </w:r>
      <w:r w:rsidR="00C80545" w:rsidRPr="007B17C4">
        <w:rPr>
          <w:rFonts w:ascii="仿宋_GB2312" w:eastAsia="仿宋_GB2312" w:hAnsi="黑体" w:hint="eastAsia"/>
          <w:sz w:val="32"/>
          <w:szCs w:val="32"/>
        </w:rPr>
        <w:lastRenderedPageBreak/>
        <w:t>算编制新要求，除发改部门管理的基建资金外，其他部门原则上不再保留部门预留资金，全部细化编制到具体实施项目。2024年省级财政科研专项资金不再由省科技厅编入部门预留资金，而是编入具体项目承担单位的年初预算。</w:t>
      </w:r>
    </w:p>
    <w:p w:rsidR="00381045" w:rsidRDefault="00295485">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w:t>
      </w:r>
      <w:r w:rsidR="002849CE">
        <w:rPr>
          <w:rFonts w:ascii="黑体" w:eastAsia="黑体" w:hAnsi="黑体" w:hint="eastAsia"/>
          <w:sz w:val="32"/>
          <w:szCs w:val="32"/>
        </w:rPr>
        <w:t>海南省农业科学院粮食作物研究所2024</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支出预算情况说明</w:t>
      </w:r>
    </w:p>
    <w:p w:rsidR="00381045" w:rsidRDefault="008A5C45">
      <w:pPr>
        <w:ind w:firstLineChars="200" w:firstLine="640"/>
        <w:rPr>
          <w:rFonts w:ascii="仿宋_GB2312" w:eastAsia="仿宋_GB2312" w:hAnsi="黑体"/>
          <w:sz w:val="32"/>
          <w:szCs w:val="32"/>
        </w:rPr>
      </w:pPr>
      <w:r>
        <w:rPr>
          <w:rFonts w:ascii="仿宋_GB2312" w:eastAsia="仿宋_GB2312" w:hAnsi="黑体" w:hint="eastAsia"/>
          <w:sz w:val="32"/>
          <w:szCs w:val="32"/>
        </w:rPr>
        <w:t>海南省农业科学院粮食作物研究所</w:t>
      </w:r>
      <w:r>
        <w:rPr>
          <w:rFonts w:ascii="仿宋_GB2312" w:eastAsia="仿宋_GB2312" w:hint="eastAsia"/>
          <w:sz w:val="32"/>
          <w:szCs w:val="32"/>
        </w:rPr>
        <w:t>2024</w:t>
      </w:r>
      <w:r w:rsidR="00295485">
        <w:rPr>
          <w:rFonts w:ascii="仿宋_GB2312" w:eastAsia="仿宋_GB2312" w:hAnsi="黑体" w:hint="eastAsia"/>
          <w:sz w:val="32"/>
          <w:szCs w:val="32"/>
        </w:rPr>
        <w:t>年支出预算</w:t>
      </w:r>
      <w:r w:rsidR="00F6418A">
        <w:rPr>
          <w:rFonts w:ascii="仿宋_GB2312" w:eastAsia="仿宋_GB2312" w:hAnsi="黑体" w:cs="仿宋_GB2312" w:hint="eastAsia"/>
          <w:sz w:val="32"/>
          <w:szCs w:val="32"/>
        </w:rPr>
        <w:t>1759.25</w:t>
      </w:r>
      <w:r w:rsidR="00295485">
        <w:rPr>
          <w:rFonts w:ascii="仿宋_GB2312" w:eastAsia="仿宋_GB2312" w:hAnsi="黑体" w:hint="eastAsia"/>
          <w:sz w:val="32"/>
          <w:szCs w:val="32"/>
        </w:rPr>
        <w:t>万元，其中：基本支出</w:t>
      </w:r>
      <w:r w:rsidR="00F6418A">
        <w:rPr>
          <w:rFonts w:ascii="仿宋_GB2312" w:eastAsia="仿宋_GB2312" w:hAnsi="黑体" w:cs="仿宋_GB2312" w:hint="eastAsia"/>
          <w:sz w:val="32"/>
          <w:szCs w:val="32"/>
        </w:rPr>
        <w:t>735.75</w:t>
      </w:r>
      <w:r w:rsidR="00295485">
        <w:rPr>
          <w:rFonts w:ascii="仿宋_GB2312" w:eastAsia="仿宋_GB2312" w:hAnsi="黑体" w:hint="eastAsia"/>
          <w:sz w:val="32"/>
          <w:szCs w:val="32"/>
        </w:rPr>
        <w:t>万元，占</w:t>
      </w:r>
      <w:r w:rsidR="00F6418A">
        <w:rPr>
          <w:rFonts w:ascii="仿宋_GB2312" w:eastAsia="仿宋_GB2312" w:hAnsi="黑体" w:cs="仿宋_GB2312" w:hint="eastAsia"/>
          <w:sz w:val="32"/>
          <w:szCs w:val="32"/>
        </w:rPr>
        <w:t>41.82</w:t>
      </w:r>
      <w:r w:rsidR="00295485">
        <w:rPr>
          <w:rFonts w:ascii="仿宋_GB2312" w:eastAsia="仿宋_GB2312" w:hAnsi="黑体" w:hint="eastAsia"/>
          <w:sz w:val="32"/>
          <w:szCs w:val="32"/>
        </w:rPr>
        <w:t>%；项目支出</w:t>
      </w:r>
      <w:r w:rsidR="00F6418A">
        <w:rPr>
          <w:rFonts w:ascii="仿宋_GB2312" w:eastAsia="仿宋_GB2312" w:hAnsi="黑体" w:cs="仿宋_GB2312" w:hint="eastAsia"/>
          <w:sz w:val="32"/>
          <w:szCs w:val="32"/>
        </w:rPr>
        <w:t>1023.51</w:t>
      </w:r>
      <w:r w:rsidR="00295485">
        <w:rPr>
          <w:rFonts w:ascii="仿宋_GB2312" w:eastAsia="仿宋_GB2312" w:hAnsi="黑体" w:hint="eastAsia"/>
          <w:sz w:val="32"/>
          <w:szCs w:val="32"/>
        </w:rPr>
        <w:t>万元，占</w:t>
      </w:r>
      <w:r w:rsidR="00F6418A">
        <w:rPr>
          <w:rFonts w:ascii="仿宋_GB2312" w:eastAsia="仿宋_GB2312" w:hAnsi="黑体" w:cs="仿宋_GB2312" w:hint="eastAsia"/>
          <w:sz w:val="32"/>
          <w:szCs w:val="32"/>
        </w:rPr>
        <w:t>58.18</w:t>
      </w:r>
      <w:r w:rsidR="00295485">
        <w:rPr>
          <w:rFonts w:ascii="仿宋_GB2312" w:eastAsia="仿宋_GB2312" w:hAnsi="黑体" w:hint="eastAsia"/>
          <w:sz w:val="32"/>
          <w:szCs w:val="32"/>
        </w:rPr>
        <w:t>%。比上年预算数</w:t>
      </w:r>
      <w:r w:rsidR="00295485">
        <w:rPr>
          <w:rFonts w:ascii="仿宋_GB2312" w:eastAsia="仿宋_GB2312" w:hAnsi="黑体" w:cs="仿宋_GB2312" w:hint="eastAsia"/>
          <w:sz w:val="32"/>
          <w:szCs w:val="32"/>
        </w:rPr>
        <w:t>增加</w:t>
      </w:r>
      <w:r w:rsidR="00F6418A">
        <w:rPr>
          <w:rFonts w:ascii="仿宋_GB2312" w:eastAsia="仿宋_GB2312" w:hAnsi="黑体" w:cs="仿宋_GB2312" w:hint="eastAsia"/>
          <w:sz w:val="32"/>
          <w:szCs w:val="32"/>
        </w:rPr>
        <w:t>233.93</w:t>
      </w:r>
      <w:r w:rsidR="00F6418A">
        <w:rPr>
          <w:rFonts w:ascii="仿宋_GB2312" w:eastAsia="仿宋_GB2312" w:hAnsi="黑体" w:hint="eastAsia"/>
          <w:sz w:val="32"/>
          <w:szCs w:val="32"/>
        </w:rPr>
        <w:t>万元</w:t>
      </w:r>
      <w:r w:rsidR="00295485">
        <w:rPr>
          <w:rFonts w:ascii="仿宋_GB2312" w:eastAsia="仿宋_GB2312" w:hAnsi="黑体" w:hint="eastAsia"/>
          <w:sz w:val="32"/>
          <w:szCs w:val="32"/>
        </w:rPr>
        <w:t>，</w:t>
      </w:r>
      <w:r w:rsidR="00D10733">
        <w:rPr>
          <w:rFonts w:ascii="仿宋_GB2312" w:eastAsia="仿宋_GB2312" w:hAnsi="黑体" w:hint="eastAsia"/>
          <w:sz w:val="32"/>
          <w:szCs w:val="32"/>
        </w:rPr>
        <w:t>主要是</w:t>
      </w:r>
      <w:r w:rsidR="005B7BFA" w:rsidRPr="007B17C4">
        <w:rPr>
          <w:rFonts w:ascii="仿宋_GB2312" w:eastAsia="仿宋_GB2312" w:hAnsi="黑体" w:hint="eastAsia"/>
          <w:sz w:val="32"/>
          <w:szCs w:val="32"/>
        </w:rPr>
        <w:t>第一，财政预算管理编制人员工资因正常晋升、人员调动等调整基本工资，年工资总额较上年度有所增加导致2024年度人员经费较上年增长。第二，根据2024年财政预算编制新要求，除发改部门管理的基建资金外，其他部门原则上不再保留部门预留资金，全部细化编制到具体实施项目。2024年省级财政科研专项资金不再由省科技厅编入部门预留资金，而是编入具体项目承担单位的年初预算。</w:t>
      </w:r>
    </w:p>
    <w:p w:rsidR="00381045" w:rsidRDefault="00295485">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381045" w:rsidRDefault="00295485">
      <w:pPr>
        <w:ind w:firstLineChars="200" w:firstLine="640"/>
        <w:rPr>
          <w:rFonts w:ascii="楷体" w:eastAsia="楷体" w:hAnsi="楷体"/>
          <w:sz w:val="32"/>
          <w:szCs w:val="32"/>
        </w:rPr>
      </w:pPr>
      <w:r>
        <w:rPr>
          <w:rFonts w:ascii="楷体" w:eastAsia="楷体" w:hAnsi="楷体" w:hint="eastAsia"/>
          <w:sz w:val="32"/>
          <w:szCs w:val="32"/>
        </w:rPr>
        <w:t>（一）机关运行经费（行政单位、参照公务员法管理的事业单位需说明，其他单位不需要说明）</w:t>
      </w:r>
    </w:p>
    <w:p w:rsidR="00381045" w:rsidRDefault="009123D6">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2024</w:t>
      </w:r>
      <w:r w:rsidR="00295485">
        <w:rPr>
          <w:rFonts w:ascii="仿宋_GB2312" w:eastAsia="仿宋_GB2312" w:hAnsi="黑体" w:hint="eastAsia"/>
          <w:sz w:val="32"/>
          <w:szCs w:val="32"/>
        </w:rPr>
        <w:t>年</w:t>
      </w:r>
      <w:r>
        <w:rPr>
          <w:rFonts w:ascii="仿宋_GB2312" w:eastAsia="仿宋_GB2312" w:hAnsi="黑体" w:hint="eastAsia"/>
          <w:sz w:val="32"/>
          <w:szCs w:val="32"/>
        </w:rPr>
        <w:t>海南省农业科学院粮食作物研究所无</w:t>
      </w:r>
      <w:r w:rsidR="00D10733" w:rsidRPr="00D10733">
        <w:rPr>
          <w:rFonts w:ascii="仿宋_GB2312" w:eastAsia="仿宋_GB2312" w:hAnsi="黑体" w:hint="eastAsia"/>
          <w:sz w:val="32"/>
          <w:szCs w:val="32"/>
        </w:rPr>
        <w:t>机关运行经费</w:t>
      </w:r>
      <w:r w:rsidR="0071045A">
        <w:rPr>
          <w:rFonts w:ascii="仿宋_GB2312" w:eastAsia="仿宋_GB2312" w:hAnsi="黑体" w:hint="eastAsia"/>
          <w:sz w:val="32"/>
          <w:szCs w:val="32"/>
        </w:rPr>
        <w:t>预算</w:t>
      </w:r>
      <w:r w:rsidR="00295485">
        <w:rPr>
          <w:rFonts w:ascii="仿宋_GB2312" w:eastAsia="仿宋_GB2312" w:hAnsi="黑体" w:hint="eastAsia"/>
          <w:sz w:val="32"/>
          <w:szCs w:val="32"/>
        </w:rPr>
        <w:t>。</w:t>
      </w:r>
    </w:p>
    <w:p w:rsidR="00381045" w:rsidRDefault="00295485">
      <w:pPr>
        <w:ind w:firstLineChars="200" w:firstLine="640"/>
        <w:rPr>
          <w:rFonts w:ascii="楷体" w:eastAsia="楷体" w:hAnsi="楷体"/>
          <w:sz w:val="32"/>
          <w:szCs w:val="32"/>
        </w:rPr>
      </w:pPr>
      <w:r>
        <w:rPr>
          <w:rFonts w:ascii="楷体" w:eastAsia="楷体" w:hAnsi="楷体" w:hint="eastAsia"/>
          <w:sz w:val="32"/>
          <w:szCs w:val="32"/>
        </w:rPr>
        <w:t>（二）政府采购情况</w:t>
      </w:r>
    </w:p>
    <w:p w:rsidR="00381045" w:rsidRDefault="00194481">
      <w:pPr>
        <w:ind w:firstLine="640"/>
        <w:rPr>
          <w:rFonts w:ascii="仿宋_GB2312" w:eastAsia="仿宋_GB2312" w:hAnsi="黑体"/>
          <w:sz w:val="32"/>
          <w:szCs w:val="32"/>
        </w:rPr>
      </w:pPr>
      <w:r>
        <w:rPr>
          <w:rFonts w:ascii="仿宋_GB2312" w:eastAsia="仿宋_GB2312" w:hAnsi="黑体" w:cs="仿宋_GB2312" w:hint="eastAsia"/>
          <w:sz w:val="32"/>
          <w:szCs w:val="32"/>
        </w:rPr>
        <w:lastRenderedPageBreak/>
        <w:t>2024</w:t>
      </w:r>
      <w:r w:rsidR="00295485">
        <w:rPr>
          <w:rFonts w:ascii="仿宋_GB2312" w:eastAsia="仿宋_GB2312" w:hAnsi="黑体" w:hint="eastAsia"/>
          <w:sz w:val="32"/>
          <w:szCs w:val="32"/>
        </w:rPr>
        <w:t>年</w:t>
      </w:r>
      <w:r>
        <w:rPr>
          <w:rFonts w:ascii="仿宋_GB2312" w:eastAsia="仿宋_GB2312" w:hAnsi="黑体" w:hint="eastAsia"/>
          <w:sz w:val="32"/>
          <w:szCs w:val="32"/>
        </w:rPr>
        <w:t>海南省农业科学院粮食作物研究所</w:t>
      </w:r>
      <w:r w:rsidR="0044277F">
        <w:rPr>
          <w:rFonts w:ascii="仿宋_GB2312" w:eastAsia="仿宋_GB2312" w:hAnsi="黑体" w:cs="仿宋_GB2312" w:hint="eastAsia"/>
          <w:sz w:val="32"/>
          <w:szCs w:val="32"/>
        </w:rPr>
        <w:t>无</w:t>
      </w:r>
      <w:r w:rsidR="00295485">
        <w:rPr>
          <w:rFonts w:ascii="仿宋_GB2312" w:eastAsia="仿宋_GB2312" w:hAnsi="黑体" w:cs="仿宋_GB2312" w:hint="eastAsia"/>
          <w:sz w:val="32"/>
          <w:szCs w:val="32"/>
        </w:rPr>
        <w:t>政府采购预</w:t>
      </w:r>
      <w:r w:rsidR="00295485">
        <w:rPr>
          <w:rFonts w:ascii="仿宋_GB2312" w:eastAsia="仿宋_GB2312" w:hAnsi="黑体" w:hint="eastAsia"/>
          <w:sz w:val="32"/>
          <w:szCs w:val="32"/>
        </w:rPr>
        <w:t>。</w:t>
      </w:r>
    </w:p>
    <w:p w:rsidR="00381045" w:rsidRDefault="00295485">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381045" w:rsidRDefault="00295485">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w:t>
      </w:r>
      <w:r w:rsidR="00CF4BD1">
        <w:rPr>
          <w:rFonts w:ascii="仿宋_GB2312" w:eastAsia="仿宋_GB2312" w:hAnsi="黑体" w:cs="仿宋_GB2312" w:hint="eastAsia"/>
          <w:sz w:val="32"/>
          <w:szCs w:val="32"/>
        </w:rPr>
        <w:t>2023</w:t>
      </w:r>
      <w:r>
        <w:rPr>
          <w:rFonts w:ascii="仿宋_GB2312" w:eastAsia="仿宋_GB2312" w:hAnsi="黑体" w:hint="eastAsia"/>
          <w:sz w:val="32"/>
          <w:szCs w:val="32"/>
        </w:rPr>
        <w:t>年12月31日，</w:t>
      </w:r>
      <w:r w:rsidR="008A5C45">
        <w:rPr>
          <w:rFonts w:ascii="仿宋_GB2312" w:eastAsia="仿宋_GB2312" w:hAnsi="黑体" w:hint="eastAsia"/>
          <w:sz w:val="32"/>
          <w:szCs w:val="32"/>
        </w:rPr>
        <w:t>海南省农业科学院粮食作物研究所</w:t>
      </w:r>
      <w:r>
        <w:rPr>
          <w:rFonts w:ascii="仿宋_GB2312" w:eastAsia="仿宋_GB2312" w:hAnsi="黑体" w:cs="仿宋_GB2312" w:hint="eastAsia"/>
          <w:sz w:val="32"/>
          <w:szCs w:val="32"/>
        </w:rPr>
        <w:t>共有车辆</w:t>
      </w:r>
      <w:r w:rsidR="00CF4BD1">
        <w:rPr>
          <w:rFonts w:ascii="仿宋_GB2312" w:eastAsia="仿宋_GB2312" w:hAnsi="黑体" w:cs="仿宋_GB2312" w:hint="eastAsia"/>
          <w:sz w:val="32"/>
          <w:szCs w:val="32"/>
        </w:rPr>
        <w:t>2</w:t>
      </w:r>
      <w:r>
        <w:rPr>
          <w:rFonts w:ascii="仿宋_GB2312" w:eastAsia="仿宋_GB2312" w:hAnsi="黑体" w:cs="仿宋_GB2312" w:hint="eastAsia"/>
          <w:sz w:val="32"/>
          <w:szCs w:val="32"/>
        </w:rPr>
        <w:t>辆，其中，领导干部用车</w:t>
      </w:r>
      <w:r w:rsidR="00CF4BD1">
        <w:rPr>
          <w:rFonts w:ascii="仿宋_GB2312" w:eastAsia="仿宋_GB2312" w:hAnsi="黑体" w:cs="仿宋_GB2312" w:hint="eastAsia"/>
          <w:sz w:val="32"/>
          <w:szCs w:val="32"/>
        </w:rPr>
        <w:t>0</w:t>
      </w:r>
      <w:r>
        <w:rPr>
          <w:rFonts w:ascii="仿宋_GB2312" w:eastAsia="仿宋_GB2312" w:hAnsi="黑体" w:cs="仿宋_GB2312" w:hint="eastAsia"/>
          <w:sz w:val="32"/>
          <w:szCs w:val="32"/>
        </w:rPr>
        <w:t>辆，机要通信应急用车</w:t>
      </w:r>
      <w:r w:rsidR="00CF4BD1">
        <w:rPr>
          <w:rFonts w:ascii="仿宋_GB2312" w:eastAsia="仿宋_GB2312" w:hAnsi="黑体" w:cs="仿宋_GB2312" w:hint="eastAsia"/>
          <w:sz w:val="32"/>
          <w:szCs w:val="32"/>
        </w:rPr>
        <w:t>0</w:t>
      </w:r>
      <w:r>
        <w:rPr>
          <w:rFonts w:ascii="仿宋_GB2312" w:eastAsia="仿宋_GB2312" w:hAnsi="黑体" w:cs="仿宋_GB2312" w:hint="eastAsia"/>
          <w:sz w:val="32"/>
          <w:szCs w:val="32"/>
        </w:rPr>
        <w:t>辆、一般执法执勤用车</w:t>
      </w:r>
      <w:r w:rsidR="00CF4BD1">
        <w:rPr>
          <w:rFonts w:ascii="仿宋_GB2312" w:eastAsia="仿宋_GB2312" w:hAnsi="黑体" w:cs="仿宋_GB2312" w:hint="eastAsia"/>
          <w:sz w:val="32"/>
          <w:szCs w:val="32"/>
        </w:rPr>
        <w:t>0</w:t>
      </w:r>
      <w:r>
        <w:rPr>
          <w:rFonts w:ascii="仿宋_GB2312" w:eastAsia="仿宋_GB2312" w:hAnsi="黑体" w:cs="仿宋_GB2312" w:hint="eastAsia"/>
          <w:sz w:val="32"/>
          <w:szCs w:val="32"/>
        </w:rPr>
        <w:t>辆、特种专业技术用车</w:t>
      </w:r>
      <w:r w:rsidR="00CF4BD1">
        <w:rPr>
          <w:rFonts w:ascii="仿宋_GB2312" w:eastAsia="仿宋_GB2312" w:hAnsi="黑体" w:cs="仿宋_GB2312" w:hint="eastAsia"/>
          <w:sz w:val="32"/>
          <w:szCs w:val="32"/>
        </w:rPr>
        <w:t>0</w:t>
      </w:r>
      <w:r>
        <w:rPr>
          <w:rFonts w:ascii="仿宋_GB2312" w:eastAsia="仿宋_GB2312" w:hAnsi="黑体" w:cs="仿宋_GB2312" w:hint="eastAsia"/>
          <w:sz w:val="32"/>
          <w:szCs w:val="32"/>
        </w:rPr>
        <w:t>辆、其他用车</w:t>
      </w:r>
      <w:r w:rsidR="00CF4BD1">
        <w:rPr>
          <w:rFonts w:ascii="仿宋_GB2312" w:eastAsia="仿宋_GB2312" w:hAnsi="黑体" w:cs="仿宋_GB2312" w:hint="eastAsia"/>
          <w:sz w:val="32"/>
          <w:szCs w:val="32"/>
        </w:rPr>
        <w:t>2</w:t>
      </w:r>
      <w:r>
        <w:rPr>
          <w:rFonts w:ascii="仿宋_GB2312" w:eastAsia="仿宋_GB2312" w:hAnsi="黑体" w:cs="仿宋_GB2312" w:hint="eastAsia"/>
          <w:sz w:val="32"/>
          <w:szCs w:val="32"/>
        </w:rPr>
        <w:t>辆。单位价值100万元以上设备</w:t>
      </w:r>
      <w:r w:rsidR="00CF4BD1">
        <w:rPr>
          <w:rFonts w:ascii="仿宋_GB2312" w:eastAsia="仿宋_GB2312" w:hAnsi="黑体" w:cs="仿宋_GB2312" w:hint="eastAsia"/>
          <w:sz w:val="32"/>
          <w:szCs w:val="32"/>
        </w:rPr>
        <w:t>0</w:t>
      </w:r>
      <w:r>
        <w:rPr>
          <w:rFonts w:ascii="仿宋_GB2312" w:eastAsia="仿宋_GB2312" w:hAnsi="黑体" w:cs="仿宋_GB2312" w:hint="eastAsia"/>
          <w:sz w:val="32"/>
          <w:szCs w:val="32"/>
        </w:rPr>
        <w:t>台（套）。</w:t>
      </w:r>
    </w:p>
    <w:p w:rsidR="00381045" w:rsidRDefault="00295485">
      <w:pPr>
        <w:widowControl/>
        <w:ind w:firstLineChars="200" w:firstLine="640"/>
        <w:jc w:val="left"/>
        <w:rPr>
          <w:rFonts w:ascii="楷体" w:eastAsia="楷体" w:hAnsi="楷体"/>
          <w:sz w:val="32"/>
          <w:szCs w:val="32"/>
        </w:rPr>
      </w:pPr>
      <w:r>
        <w:rPr>
          <w:rFonts w:ascii="楷体" w:eastAsia="楷体" w:hAnsi="楷体" w:hint="eastAsia"/>
          <w:sz w:val="32"/>
          <w:szCs w:val="32"/>
        </w:rPr>
        <w:t>（四）绩效目标设置及重点项目绩效目标说明</w:t>
      </w:r>
    </w:p>
    <w:p w:rsidR="001209F5" w:rsidRDefault="00E455EE" w:rsidP="001209F5">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2024</w:t>
      </w:r>
      <w:r w:rsidR="00295485">
        <w:rPr>
          <w:rFonts w:ascii="仿宋_GB2312" w:eastAsia="仿宋_GB2312" w:hAnsi="黑体" w:hint="eastAsia"/>
          <w:sz w:val="32"/>
          <w:szCs w:val="32"/>
        </w:rPr>
        <w:t>年</w:t>
      </w:r>
      <w:r>
        <w:rPr>
          <w:rFonts w:ascii="仿宋_GB2312" w:eastAsia="仿宋_GB2312" w:hAnsi="黑体" w:hint="eastAsia"/>
          <w:sz w:val="32"/>
          <w:szCs w:val="32"/>
        </w:rPr>
        <w:t>海南省农业科学院粮食作物研究所</w:t>
      </w:r>
      <w:r w:rsidR="00C66626">
        <w:rPr>
          <w:rFonts w:ascii="仿宋_GB2312" w:eastAsia="仿宋_GB2312" w:hAnsi="黑体" w:hint="eastAsia"/>
          <w:sz w:val="32"/>
          <w:szCs w:val="32"/>
        </w:rPr>
        <w:t>25</w:t>
      </w:r>
      <w:r w:rsidR="00295485">
        <w:rPr>
          <w:rFonts w:ascii="仿宋_GB2312" w:eastAsia="仿宋_GB2312" w:hAnsi="黑体" w:cs="仿宋_GB2312" w:hint="eastAsia"/>
          <w:sz w:val="32"/>
          <w:szCs w:val="32"/>
        </w:rPr>
        <w:t>个项目实行绩效目标管理，涉及一般公共预算</w:t>
      </w:r>
      <w:r w:rsidR="001209F5">
        <w:rPr>
          <w:rFonts w:ascii="仿宋_GB2312" w:eastAsia="仿宋_GB2312" w:hAnsi="黑体" w:cs="仿宋_GB2312" w:hint="eastAsia"/>
          <w:sz w:val="32"/>
          <w:szCs w:val="32"/>
        </w:rPr>
        <w:t>1066.74</w:t>
      </w:r>
      <w:r w:rsidR="00295485">
        <w:rPr>
          <w:rFonts w:ascii="仿宋_GB2312" w:eastAsia="仿宋_GB2312" w:hAnsi="黑体" w:hint="eastAsia"/>
          <w:sz w:val="32"/>
          <w:szCs w:val="32"/>
        </w:rPr>
        <w:t>万元、</w:t>
      </w:r>
      <w:r w:rsidR="001209F5">
        <w:rPr>
          <w:rFonts w:ascii="仿宋_GB2312" w:eastAsia="仿宋_GB2312" w:hAnsi="黑体" w:hint="eastAsia"/>
          <w:sz w:val="32"/>
          <w:szCs w:val="32"/>
        </w:rPr>
        <w:t>事业收入预算537.87万元。</w:t>
      </w:r>
    </w:p>
    <w:p w:rsidR="00381045" w:rsidRDefault="00295485">
      <w:pPr>
        <w:ind w:firstLineChars="200" w:firstLine="640"/>
        <w:rPr>
          <w:rFonts w:ascii="仿宋_GB2312" w:eastAsia="仿宋_GB2312" w:hAnsi="黑体"/>
          <w:sz w:val="32"/>
          <w:szCs w:val="32"/>
        </w:rPr>
      </w:pPr>
      <w:r>
        <w:rPr>
          <w:rFonts w:ascii="仿宋_GB2312" w:eastAsia="仿宋_GB2312" w:hAnsi="黑体" w:hint="eastAsia"/>
          <w:sz w:val="32"/>
          <w:szCs w:val="32"/>
        </w:rPr>
        <w:t>其中，重点项目预算绩效情况：</w:t>
      </w:r>
    </w:p>
    <w:p w:rsidR="00381045" w:rsidRDefault="00295485" w:rsidP="00C94585">
      <w:pPr>
        <w:ind w:firstLineChars="200" w:firstLine="640"/>
        <w:rPr>
          <w:rFonts w:ascii="仿宋_GB2312" w:eastAsia="仿宋_GB2312" w:hAnsi="黑体" w:cs="仿宋_GB2312"/>
          <w:sz w:val="32"/>
          <w:szCs w:val="32"/>
        </w:rPr>
      </w:pPr>
      <w:r>
        <w:rPr>
          <w:rFonts w:ascii="仿宋_GB2312" w:eastAsia="仿宋_GB2312" w:hAnsi="黑体" w:hint="eastAsia"/>
          <w:sz w:val="32"/>
          <w:szCs w:val="32"/>
        </w:rPr>
        <w:t>1.</w:t>
      </w:r>
      <w:r w:rsidR="009713BB" w:rsidRPr="009713BB">
        <w:rPr>
          <w:rFonts w:hint="eastAsia"/>
        </w:rPr>
        <w:t xml:space="preserve"> </w:t>
      </w:r>
      <w:r w:rsidR="009713BB" w:rsidRPr="009713BB">
        <w:rPr>
          <w:rFonts w:ascii="仿宋_GB2312" w:eastAsia="仿宋_GB2312" w:hAnsi="黑体" w:cs="仿宋_GB2312" w:hint="eastAsia"/>
          <w:sz w:val="32"/>
          <w:szCs w:val="32"/>
        </w:rPr>
        <w:t>重点研发专项</w:t>
      </w:r>
      <w:r>
        <w:rPr>
          <w:rFonts w:ascii="仿宋_GB2312" w:eastAsia="仿宋_GB2312" w:hAnsi="黑体" w:cs="仿宋_GB2312" w:hint="eastAsia"/>
          <w:sz w:val="32"/>
          <w:szCs w:val="32"/>
        </w:rPr>
        <w:t>项目，预算安排</w:t>
      </w:r>
      <w:r w:rsidR="009713BB">
        <w:rPr>
          <w:rFonts w:ascii="仿宋_GB2312" w:eastAsia="仿宋_GB2312" w:hAnsi="黑体" w:cs="仿宋_GB2312" w:hint="eastAsia"/>
          <w:sz w:val="32"/>
          <w:szCs w:val="32"/>
        </w:rPr>
        <w:t>241</w:t>
      </w:r>
      <w:r>
        <w:rPr>
          <w:rFonts w:ascii="仿宋_GB2312" w:eastAsia="仿宋_GB2312" w:hAnsi="黑体" w:cs="仿宋_GB2312" w:hint="eastAsia"/>
          <w:sz w:val="32"/>
          <w:szCs w:val="32"/>
        </w:rPr>
        <w:t>万元，主要用于</w:t>
      </w:r>
      <w:r w:rsidR="00A01DDC" w:rsidRPr="00A01DDC">
        <w:rPr>
          <w:rFonts w:ascii="仿宋_GB2312" w:eastAsia="仿宋_GB2312" w:hAnsi="黑体" w:cs="仿宋_GB2312" w:hint="eastAsia"/>
          <w:sz w:val="32"/>
          <w:szCs w:val="32"/>
        </w:rPr>
        <w:t>聚焦支柱产业科技创新发展需求，面向制约我省高新技术、现代农业、社会发展等领域的关键核心共性技术，开展应用研究、集成创新和引进消化吸收再创新，促进科技成果转化，支撑实体经济高质量发展。</w:t>
      </w:r>
      <w:r>
        <w:rPr>
          <w:rFonts w:ascii="仿宋_GB2312" w:eastAsia="仿宋_GB2312" w:hAnsi="黑体" w:cs="仿宋_GB2312" w:hint="eastAsia"/>
          <w:sz w:val="32"/>
          <w:szCs w:val="32"/>
        </w:rPr>
        <w:t>绩效目标是</w:t>
      </w:r>
      <w:r w:rsidR="00C94585" w:rsidRPr="00C94585">
        <w:rPr>
          <w:rFonts w:ascii="仿宋_GB2312" w:eastAsia="仿宋_GB2312" w:hAnsi="黑体" w:cs="仿宋_GB2312" w:hint="eastAsia"/>
          <w:sz w:val="32"/>
          <w:szCs w:val="32"/>
        </w:rPr>
        <w:t>1.新收集濒危种质资源 100份</w:t>
      </w:r>
      <w:r w:rsidR="007B079C">
        <w:rPr>
          <w:rFonts w:ascii="仿宋_GB2312" w:eastAsia="仿宋_GB2312" w:hAnsi="黑体" w:cs="仿宋_GB2312" w:hint="eastAsia"/>
          <w:sz w:val="32"/>
          <w:szCs w:val="32"/>
        </w:rPr>
        <w:t>,</w:t>
      </w:r>
      <w:r w:rsidR="00C94585" w:rsidRPr="00C94585">
        <w:rPr>
          <w:rFonts w:ascii="仿宋_GB2312" w:eastAsia="仿宋_GB2312" w:hAnsi="黑体" w:cs="仿宋_GB2312" w:hint="eastAsia"/>
          <w:sz w:val="32"/>
          <w:szCs w:val="32"/>
        </w:rPr>
        <w:t>获取200份野生稻种质资源表型与基因型相关联的数据信息;2.定位海南普通野生稻抗稻瘟病QTL 2个以上；3.创制高抗、优质、高产的热带水稻新种质10份；</w:t>
      </w:r>
      <w:r w:rsidR="00C94585">
        <w:rPr>
          <w:rFonts w:ascii="仿宋_GB2312" w:eastAsia="仿宋_GB2312" w:hAnsi="黑体" w:cs="仿宋_GB2312" w:hint="eastAsia"/>
          <w:sz w:val="32"/>
          <w:szCs w:val="32"/>
        </w:rPr>
        <w:t>4</w:t>
      </w:r>
      <w:r w:rsidR="00C94585" w:rsidRPr="00C94585">
        <w:rPr>
          <w:rFonts w:ascii="仿宋_GB2312" w:eastAsia="仿宋_GB2312" w:hAnsi="黑体" w:cs="仿宋_GB2312" w:hint="eastAsia"/>
          <w:sz w:val="32"/>
          <w:szCs w:val="32"/>
        </w:rPr>
        <w:t>.创制紫心甘薯新种质1-2个</w:t>
      </w:r>
      <w:r w:rsidR="00C94585">
        <w:rPr>
          <w:rFonts w:ascii="仿宋_GB2312" w:eastAsia="仿宋_GB2312" w:hAnsi="黑体" w:cs="仿宋_GB2312" w:hint="eastAsia"/>
          <w:sz w:val="32"/>
          <w:szCs w:val="32"/>
        </w:rPr>
        <w:t>；5.</w:t>
      </w:r>
      <w:r w:rsidR="00C94585" w:rsidRPr="00C94585">
        <w:rPr>
          <w:rFonts w:ascii="仿宋_GB2312" w:eastAsia="仿宋_GB2312" w:hAnsi="黑体" w:cs="仿宋_GB2312" w:hint="eastAsia"/>
          <w:sz w:val="32"/>
          <w:szCs w:val="32"/>
        </w:rPr>
        <w:t>申报发明专利1-2项</w:t>
      </w:r>
      <w:r>
        <w:rPr>
          <w:rFonts w:ascii="仿宋_GB2312" w:eastAsia="仿宋_GB2312" w:hAnsi="黑体" w:cs="仿宋_GB2312" w:hint="eastAsia"/>
          <w:sz w:val="32"/>
          <w:szCs w:val="32"/>
        </w:rPr>
        <w:t>。</w:t>
      </w:r>
    </w:p>
    <w:p w:rsidR="00381045" w:rsidRDefault="00295485">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2.</w:t>
      </w:r>
      <w:r w:rsidR="00A32A91" w:rsidRPr="00A32A91">
        <w:rPr>
          <w:rFonts w:hint="eastAsia"/>
        </w:rPr>
        <w:t xml:space="preserve"> </w:t>
      </w:r>
      <w:r w:rsidR="00A32A91" w:rsidRPr="00A32A91">
        <w:rPr>
          <w:rFonts w:ascii="仿宋_GB2312" w:eastAsia="仿宋_GB2312" w:hAnsi="黑体" w:cs="仿宋_GB2312" w:hint="eastAsia"/>
          <w:sz w:val="32"/>
          <w:szCs w:val="32"/>
        </w:rPr>
        <w:t>人才开发专项资金</w:t>
      </w:r>
      <w:r>
        <w:rPr>
          <w:rFonts w:ascii="仿宋_GB2312" w:eastAsia="仿宋_GB2312" w:hAnsi="黑体" w:cs="仿宋_GB2312" w:hint="eastAsia"/>
          <w:sz w:val="32"/>
          <w:szCs w:val="32"/>
        </w:rPr>
        <w:t>项目，预算安排</w:t>
      </w:r>
      <w:r w:rsidR="00A32A91">
        <w:rPr>
          <w:rFonts w:ascii="仿宋_GB2312" w:eastAsia="仿宋_GB2312" w:hAnsi="黑体" w:cs="仿宋_GB2312" w:hint="eastAsia"/>
          <w:sz w:val="32"/>
          <w:szCs w:val="32"/>
        </w:rPr>
        <w:t>60</w:t>
      </w:r>
      <w:r>
        <w:rPr>
          <w:rFonts w:ascii="仿宋_GB2312" w:eastAsia="仿宋_GB2312" w:hAnsi="黑体" w:cs="仿宋_GB2312" w:hint="eastAsia"/>
          <w:sz w:val="32"/>
          <w:szCs w:val="32"/>
        </w:rPr>
        <w:t>万元，主要用</w:t>
      </w:r>
      <w:r>
        <w:rPr>
          <w:rFonts w:ascii="仿宋_GB2312" w:eastAsia="仿宋_GB2312" w:hAnsi="黑体" w:cs="仿宋_GB2312" w:hint="eastAsia"/>
          <w:sz w:val="32"/>
          <w:szCs w:val="32"/>
        </w:rPr>
        <w:lastRenderedPageBreak/>
        <w:t>于</w:t>
      </w:r>
      <w:r w:rsidR="00670E4D" w:rsidRPr="00670E4D">
        <w:rPr>
          <w:rFonts w:ascii="仿宋_GB2312" w:eastAsia="仿宋_GB2312" w:hAnsi="黑体" w:cs="仿宋_GB2312" w:hint="eastAsia"/>
          <w:sz w:val="32"/>
          <w:szCs w:val="32"/>
        </w:rPr>
        <w:t>利用“隐性核不育轮回选择育种技术+分子模块育种技术+极端环境与高产条件相结合”的数量性状分子育种技术体系，开展抗旱耐盐水稻资源精准鉴定、基因发掘、种质创新、新品种选育与配套机械化高效栽培技术集成，创制耐盐级别达3级强耐盐的耐盐水稻新种质5份、抗旱级别达1级高抗旱的旱稻新种质5份，育成聚合优质、抗旱、耐盐、丰产、抗病等优良性状于一体的优质抗旱耐盐水稻新品种2个，集成2套机械化高效栽培技术；新品种新技术在旱地示范亩产400公斤，在全生育期盐度4-6‰的沿海滩涂示范亩产300公斤；项目成果有望推进缺水撂荒地和沿海滩涂撂荒地实现可</w:t>
      </w:r>
      <w:r w:rsidR="00670E4D">
        <w:rPr>
          <w:rFonts w:ascii="仿宋_GB2312" w:eastAsia="仿宋_GB2312" w:hAnsi="黑体" w:cs="仿宋_GB2312" w:hint="eastAsia"/>
          <w:sz w:val="32"/>
          <w:szCs w:val="32"/>
        </w:rPr>
        <w:t>持续利用，促推粮食生产和乡村振兴</w:t>
      </w:r>
      <w:r w:rsidR="00442828">
        <w:rPr>
          <w:rFonts w:ascii="仿宋_GB2312" w:eastAsia="仿宋_GB2312" w:hAnsi="黑体" w:cs="仿宋_GB2312" w:hint="eastAsia"/>
          <w:sz w:val="32"/>
          <w:szCs w:val="32"/>
        </w:rPr>
        <w:t>。</w:t>
      </w:r>
      <w:r>
        <w:rPr>
          <w:rFonts w:ascii="仿宋_GB2312" w:eastAsia="仿宋_GB2312" w:hAnsi="黑体" w:cs="仿宋_GB2312" w:hint="eastAsia"/>
          <w:sz w:val="32"/>
          <w:szCs w:val="32"/>
        </w:rPr>
        <w:t>绩效目标是</w:t>
      </w:r>
      <w:r w:rsidR="003C36D0" w:rsidRPr="00C94585">
        <w:rPr>
          <w:rFonts w:ascii="仿宋_GB2312" w:eastAsia="仿宋_GB2312" w:hAnsi="黑体" w:cs="仿宋_GB2312" w:hint="eastAsia"/>
          <w:sz w:val="32"/>
          <w:szCs w:val="32"/>
        </w:rPr>
        <w:t>1.</w:t>
      </w:r>
      <w:r w:rsidR="003C36D0" w:rsidRPr="003C36D0">
        <w:rPr>
          <w:rFonts w:ascii="仿宋_GB2312" w:eastAsia="仿宋_GB2312" w:hAnsi="黑体" w:cs="仿宋_GB2312" w:hint="eastAsia"/>
          <w:sz w:val="32"/>
          <w:szCs w:val="32"/>
        </w:rPr>
        <w:t>通过对超2000份种质资源的研究，完成抗旱性、耐盐性精准鉴定；</w:t>
      </w:r>
      <w:r w:rsidR="003C36D0" w:rsidRPr="00C94585">
        <w:rPr>
          <w:rFonts w:ascii="仿宋_GB2312" w:eastAsia="仿宋_GB2312" w:hAnsi="黑体" w:cs="仿宋_GB2312" w:hint="eastAsia"/>
          <w:sz w:val="32"/>
          <w:szCs w:val="32"/>
        </w:rPr>
        <w:t>2.</w:t>
      </w:r>
      <w:r w:rsidR="003C36D0" w:rsidRPr="003C36D0">
        <w:rPr>
          <w:rFonts w:ascii="仿宋_GB2312" w:eastAsia="仿宋_GB2312" w:hAnsi="黑体" w:cs="仿宋_GB2312" w:hint="eastAsia"/>
          <w:sz w:val="32"/>
          <w:szCs w:val="32"/>
        </w:rPr>
        <w:t>形成2套机械化轻简节水高效栽培技术，形成技术总结报告。</w:t>
      </w:r>
    </w:p>
    <w:p w:rsidR="00A32A91" w:rsidRPr="00A32A91" w:rsidRDefault="00A32A91">
      <w:pPr>
        <w:ind w:firstLineChars="200" w:firstLine="640"/>
        <w:rPr>
          <w:rFonts w:ascii="仿宋_GB2312" w:eastAsia="仿宋_GB2312" w:hAnsi="黑体" w:cs="仿宋_GB2312"/>
          <w:sz w:val="32"/>
          <w:szCs w:val="32"/>
        </w:rPr>
      </w:pPr>
    </w:p>
    <w:p w:rsidR="00381045" w:rsidRDefault="00381045">
      <w:pPr>
        <w:jc w:val="center"/>
        <w:rPr>
          <w:rFonts w:ascii="黑体" w:eastAsia="黑体" w:hAnsi="黑体"/>
          <w:sz w:val="32"/>
          <w:szCs w:val="32"/>
        </w:rPr>
      </w:pPr>
    </w:p>
    <w:p w:rsidR="00381045" w:rsidRDefault="00381045">
      <w:pPr>
        <w:jc w:val="left"/>
        <w:rPr>
          <w:rFonts w:ascii="仿宋_GB2312" w:eastAsia="仿宋_GB2312" w:hAnsi="宋体" w:cs="宋体"/>
          <w:color w:val="000000"/>
          <w:kern w:val="0"/>
          <w:sz w:val="32"/>
          <w:szCs w:val="30"/>
        </w:rPr>
      </w:pPr>
    </w:p>
    <w:p w:rsidR="00381045" w:rsidRDefault="00295485">
      <w:pPr>
        <w:jc w:val="center"/>
        <w:rPr>
          <w:rFonts w:ascii="黑体" w:eastAsia="黑体" w:hAnsi="黑体"/>
          <w:b/>
          <w:sz w:val="32"/>
          <w:szCs w:val="32"/>
        </w:rPr>
      </w:pPr>
      <w:r>
        <w:rPr>
          <w:rFonts w:ascii="黑体" w:eastAsia="黑体" w:hAnsi="黑体" w:hint="eastAsia"/>
          <w:b/>
          <w:sz w:val="32"/>
          <w:szCs w:val="32"/>
        </w:rPr>
        <w:t>第四部分  名词解释</w:t>
      </w:r>
    </w:p>
    <w:p w:rsidR="00381045" w:rsidRDefault="00381045">
      <w:pPr>
        <w:ind w:firstLineChars="200" w:firstLine="640"/>
        <w:jc w:val="left"/>
        <w:rPr>
          <w:rFonts w:ascii="仿宋_GB2312" w:eastAsia="仿宋_GB2312" w:cs="宋体"/>
          <w:bCs/>
          <w:color w:val="000000"/>
          <w:kern w:val="0"/>
          <w:sz w:val="32"/>
          <w:szCs w:val="32"/>
          <w:lang w:val="zh-CN"/>
        </w:rPr>
      </w:pPr>
    </w:p>
    <w:p w:rsidR="00381045" w:rsidRDefault="00295485">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381045" w:rsidRDefault="00295485">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二、一般公共预算拨款收入：指用于反映税收收入、专项收入、行政事业性收费收入、罚没收入、国有资源（资产）</w:t>
      </w:r>
      <w:r>
        <w:rPr>
          <w:rFonts w:ascii="仿宋_GB2312" w:eastAsia="仿宋_GB2312" w:hAnsi="宋体" w:cs="宋体" w:hint="eastAsia"/>
          <w:color w:val="000000"/>
          <w:kern w:val="0"/>
          <w:sz w:val="32"/>
          <w:szCs w:val="30"/>
        </w:rPr>
        <w:lastRenderedPageBreak/>
        <w:t>有偿使用收入、政府住房基金收入、捐赠收入等财政收入。</w:t>
      </w:r>
    </w:p>
    <w:p w:rsidR="00381045" w:rsidRDefault="00295485">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三、政府性基金预算拨款收入：指是用于反映政府为支持某项事业发展或特定基础设施建设，依法依规向公民、法人和其他组织征收的以及出让土地、发行彩票等方式取得的具有专门用途的资金</w:t>
      </w:r>
    </w:p>
    <w:p w:rsidR="00381045" w:rsidRDefault="00295485">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 xml:space="preserve">四、事业收入：指用于反映事业单位开展专业业务活动及辅助活动所取得的收入。 </w:t>
      </w:r>
    </w:p>
    <w:p w:rsidR="00381045" w:rsidRDefault="00295485">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五、事业单位经营收入：指用于反映事业单位在专业活动及辅助活动之外开展非独立核算经营活动取得的收入。</w:t>
      </w:r>
    </w:p>
    <w:p w:rsidR="00381045" w:rsidRDefault="00295485">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六、其他收入：指除上述“财政拨款收入”“事业收入”“经营收入”等以外的收入。</w:t>
      </w:r>
    </w:p>
    <w:p w:rsidR="00381045" w:rsidRDefault="00295485">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七、上年结转：指以前年度尚未完成、结转到本年按有关规定继续使用的资金。</w:t>
      </w:r>
    </w:p>
    <w:p w:rsidR="00381045" w:rsidRDefault="00295485">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八、基本支出：指行政事业单位用于为保障其机构正常运转、完成日常工作任务而发生的人员支出和公用支出。</w:t>
      </w:r>
    </w:p>
    <w:p w:rsidR="00381045" w:rsidRDefault="00295485">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九、工资福利支出：反映单位开支的在职职工和编制外长期聘用人员的各类劳动报酬，以及为上述人员缴纳的各项社会保险费等。</w:t>
      </w:r>
    </w:p>
    <w:p w:rsidR="00381045" w:rsidRDefault="00295485">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十、对个人和家庭的补助支出：反映政府用于对个人和家庭的补助支出，包括离休费、退休费、退职（役）费、抚恤金、生活补助、救济费、医疗费补助、助学金、独生子女奖励金、其他等。</w:t>
      </w:r>
    </w:p>
    <w:p w:rsidR="00381045" w:rsidRDefault="00295485">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lastRenderedPageBreak/>
        <w:t>十一、商品和服务支出：反映单位购买商品和服务的支出，包括办公费、水费、电费、邮电费、培训费、公务用车运行维护费、差旅费、因公出国（境）费用、公务接待费、工会经费、会议费、福利费、物业管理费、维修（护）费、其他等。</w:t>
      </w:r>
    </w:p>
    <w:p w:rsidR="00381045" w:rsidRDefault="00295485">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十二、项目支出：指各部门、各单位为完成其特定的工作任务和事业发展目标所发生的支出。</w:t>
      </w:r>
    </w:p>
    <w:p w:rsidR="00381045" w:rsidRDefault="00295485">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381045" w:rsidRDefault="00295485">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381045" w:rsidRDefault="00381045">
      <w:pPr>
        <w:ind w:firstLineChars="200" w:firstLine="640"/>
        <w:rPr>
          <w:rFonts w:ascii="仿宋_GB2312" w:eastAsia="仿宋_GB2312" w:hAnsi="黑体" w:cs="仿宋_GB2312"/>
          <w:sz w:val="32"/>
          <w:szCs w:val="32"/>
        </w:rPr>
      </w:pPr>
    </w:p>
    <w:p w:rsidR="00381045" w:rsidRDefault="00381045">
      <w:pPr>
        <w:ind w:firstLineChars="200" w:firstLine="640"/>
        <w:jc w:val="left"/>
        <w:rPr>
          <w:rFonts w:ascii="仿宋_GB2312" w:eastAsia="仿宋_GB2312" w:hAnsi="黑体" w:cs="仿宋_GB2312"/>
          <w:sz w:val="32"/>
          <w:szCs w:val="32"/>
        </w:rPr>
      </w:pPr>
    </w:p>
    <w:sectPr w:rsidR="00381045" w:rsidSect="0038104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531" w:rsidRDefault="00633531" w:rsidP="0026187D">
      <w:r>
        <w:separator/>
      </w:r>
    </w:p>
  </w:endnote>
  <w:endnote w:type="continuationSeparator" w:id="1">
    <w:p w:rsidR="00633531" w:rsidRDefault="00633531" w:rsidP="0026187D">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531" w:rsidRDefault="00633531" w:rsidP="0026187D">
      <w:r>
        <w:separator/>
      </w:r>
    </w:p>
  </w:footnote>
  <w:footnote w:type="continuationSeparator" w:id="1">
    <w:p w:rsidR="00633531" w:rsidRDefault="00633531" w:rsidP="002618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0F6734D"/>
    <w:multiLevelType w:val="multilevel"/>
    <w:tmpl w:val="10F6734D"/>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2AB8227D"/>
    <w:multiLevelType w:val="hybridMultilevel"/>
    <w:tmpl w:val="CE8448AE"/>
    <w:lvl w:ilvl="0" w:tplc="B1F8FB7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E0F23F2"/>
    <w:multiLevelType w:val="multilevel"/>
    <w:tmpl w:val="2E0F23F2"/>
    <w:lvl w:ilvl="0">
      <w:start w:val="1"/>
      <w:numFmt w:val="decimal"/>
      <w:lvlText w:val="%1."/>
      <w:lvlJc w:val="left"/>
      <w:pPr>
        <w:ind w:left="1160" w:hanging="360"/>
      </w:pPr>
      <w:rPr>
        <w:rFonts w:hint="default"/>
      </w:r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abstractNum w:abstractNumId="4">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5"/>
  </w:num>
  <w:num w:numId="3">
    <w:abstractNumId w:val="6"/>
  </w:num>
  <w:num w:numId="4">
    <w:abstractNumId w:val="7"/>
  </w:num>
  <w:num w:numId="5">
    <w:abstractNumId w:val="4"/>
  </w:num>
  <w:num w:numId="6">
    <w:abstractNumId w:val="1"/>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81045"/>
    <w:rsid w:val="ABBF3834"/>
    <w:rsid w:val="AFFF7822"/>
    <w:rsid w:val="D3DA912A"/>
    <w:rsid w:val="D97F626E"/>
    <w:rsid w:val="EF4F270F"/>
    <w:rsid w:val="FC6FBB23"/>
    <w:rsid w:val="FF5F5C3D"/>
    <w:rsid w:val="FF7C1A10"/>
    <w:rsid w:val="00005901"/>
    <w:rsid w:val="000432A6"/>
    <w:rsid w:val="00087B06"/>
    <w:rsid w:val="00091FD7"/>
    <w:rsid w:val="000A578C"/>
    <w:rsid w:val="000C5D83"/>
    <w:rsid w:val="00101270"/>
    <w:rsid w:val="00110A64"/>
    <w:rsid w:val="001136D7"/>
    <w:rsid w:val="001209F5"/>
    <w:rsid w:val="00124A84"/>
    <w:rsid w:val="00154412"/>
    <w:rsid w:val="00172920"/>
    <w:rsid w:val="00174CA5"/>
    <w:rsid w:val="00175011"/>
    <w:rsid w:val="0017562F"/>
    <w:rsid w:val="001767C2"/>
    <w:rsid w:val="00177F8D"/>
    <w:rsid w:val="00194481"/>
    <w:rsid w:val="00222C0A"/>
    <w:rsid w:val="00230DCE"/>
    <w:rsid w:val="0026187D"/>
    <w:rsid w:val="002849CE"/>
    <w:rsid w:val="00295485"/>
    <w:rsid w:val="002F61F7"/>
    <w:rsid w:val="003301E2"/>
    <w:rsid w:val="0033337C"/>
    <w:rsid w:val="00381045"/>
    <w:rsid w:val="003C36D0"/>
    <w:rsid w:val="003D2CA4"/>
    <w:rsid w:val="003D3991"/>
    <w:rsid w:val="00405560"/>
    <w:rsid w:val="00414705"/>
    <w:rsid w:val="00435AE1"/>
    <w:rsid w:val="0044277F"/>
    <w:rsid w:val="00442828"/>
    <w:rsid w:val="00475090"/>
    <w:rsid w:val="004A3237"/>
    <w:rsid w:val="00512D9B"/>
    <w:rsid w:val="00587C02"/>
    <w:rsid w:val="005B7BFA"/>
    <w:rsid w:val="005C0664"/>
    <w:rsid w:val="005E7561"/>
    <w:rsid w:val="005F1B0A"/>
    <w:rsid w:val="005F474C"/>
    <w:rsid w:val="005F72FD"/>
    <w:rsid w:val="00615E71"/>
    <w:rsid w:val="006206F0"/>
    <w:rsid w:val="00622DF6"/>
    <w:rsid w:val="00627B53"/>
    <w:rsid w:val="00633531"/>
    <w:rsid w:val="00670E4D"/>
    <w:rsid w:val="006A20B9"/>
    <w:rsid w:val="006E20E0"/>
    <w:rsid w:val="006F498B"/>
    <w:rsid w:val="0071045A"/>
    <w:rsid w:val="007637A1"/>
    <w:rsid w:val="007936E7"/>
    <w:rsid w:val="007B079C"/>
    <w:rsid w:val="007B17C4"/>
    <w:rsid w:val="007B6AC0"/>
    <w:rsid w:val="007E4AF9"/>
    <w:rsid w:val="007F68D5"/>
    <w:rsid w:val="00806E43"/>
    <w:rsid w:val="00836160"/>
    <w:rsid w:val="00862072"/>
    <w:rsid w:val="00872920"/>
    <w:rsid w:val="008A5C45"/>
    <w:rsid w:val="008D3661"/>
    <w:rsid w:val="008E3B73"/>
    <w:rsid w:val="009123D6"/>
    <w:rsid w:val="009266DA"/>
    <w:rsid w:val="00951B36"/>
    <w:rsid w:val="009713BB"/>
    <w:rsid w:val="009A0F1E"/>
    <w:rsid w:val="009A629F"/>
    <w:rsid w:val="009D1753"/>
    <w:rsid w:val="00A01DDC"/>
    <w:rsid w:val="00A2776E"/>
    <w:rsid w:val="00A32A91"/>
    <w:rsid w:val="00A417A2"/>
    <w:rsid w:val="00A513DA"/>
    <w:rsid w:val="00A518AC"/>
    <w:rsid w:val="00A76E4E"/>
    <w:rsid w:val="00AB4E89"/>
    <w:rsid w:val="00AE5CEE"/>
    <w:rsid w:val="00AE7409"/>
    <w:rsid w:val="00B21132"/>
    <w:rsid w:val="00BA5665"/>
    <w:rsid w:val="00BD275B"/>
    <w:rsid w:val="00C00C5A"/>
    <w:rsid w:val="00C45BF6"/>
    <w:rsid w:val="00C55A78"/>
    <w:rsid w:val="00C63482"/>
    <w:rsid w:val="00C66626"/>
    <w:rsid w:val="00C73B5E"/>
    <w:rsid w:val="00C80545"/>
    <w:rsid w:val="00C94585"/>
    <w:rsid w:val="00CD49D8"/>
    <w:rsid w:val="00CF0B36"/>
    <w:rsid w:val="00CF4BD1"/>
    <w:rsid w:val="00D00552"/>
    <w:rsid w:val="00D10733"/>
    <w:rsid w:val="00D540B7"/>
    <w:rsid w:val="00E243A7"/>
    <w:rsid w:val="00E324CD"/>
    <w:rsid w:val="00E43744"/>
    <w:rsid w:val="00E455EE"/>
    <w:rsid w:val="00F33F7D"/>
    <w:rsid w:val="00F36E96"/>
    <w:rsid w:val="00F438B7"/>
    <w:rsid w:val="00F6418A"/>
    <w:rsid w:val="00F94318"/>
    <w:rsid w:val="00FD7511"/>
    <w:rsid w:val="00FF6C3E"/>
    <w:rsid w:val="2CFFD3C3"/>
    <w:rsid w:val="2FBF19B9"/>
    <w:rsid w:val="37DF1B78"/>
    <w:rsid w:val="6FDB1131"/>
    <w:rsid w:val="73CF45A9"/>
    <w:rsid w:val="7BF736D2"/>
    <w:rsid w:val="7EFDD520"/>
    <w:rsid w:val="7FAAE0CC"/>
    <w:rsid w:val="7FFFDC33"/>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uiPriority="99"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045"/>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381045"/>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381045"/>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381045"/>
    <w:pPr>
      <w:ind w:firstLineChars="200" w:firstLine="420"/>
    </w:pPr>
  </w:style>
  <w:style w:type="paragraph" w:customStyle="1" w:styleId="1CharCharChar">
    <w:name w:val="正文1 Char Char Char"/>
    <w:basedOn w:val="a"/>
    <w:qFormat/>
    <w:rsid w:val="00381045"/>
    <w:pPr>
      <w:widowControl/>
      <w:spacing w:line="360" w:lineRule="auto"/>
      <w:ind w:firstLineChars="200" w:firstLine="200"/>
      <w:jc w:val="left"/>
    </w:pPr>
    <w:rPr>
      <w:rFonts w:ascii="宋体" w:hAnsi="宋体" w:cs="宋体"/>
      <w:kern w:val="0"/>
      <w:sz w:val="24"/>
      <w:szCs w:val="24"/>
    </w:rPr>
  </w:style>
  <w:style w:type="character" w:customStyle="1" w:styleId="Char0">
    <w:name w:val="页眉 Char"/>
    <w:basedOn w:val="a0"/>
    <w:link w:val="a4"/>
    <w:uiPriority w:val="99"/>
    <w:semiHidden/>
    <w:qFormat/>
    <w:rsid w:val="00381045"/>
    <w:rPr>
      <w:sz w:val="18"/>
      <w:szCs w:val="18"/>
    </w:rPr>
  </w:style>
  <w:style w:type="character" w:customStyle="1" w:styleId="Char">
    <w:name w:val="页脚 Char"/>
    <w:basedOn w:val="a0"/>
    <w:link w:val="a3"/>
    <w:uiPriority w:val="99"/>
    <w:semiHidden/>
    <w:qFormat/>
    <w:rsid w:val="00381045"/>
    <w:rPr>
      <w:sz w:val="18"/>
      <w:szCs w:val="18"/>
    </w:rPr>
  </w:style>
  <w:style w:type="paragraph" w:styleId="a5">
    <w:name w:val="Balloon Text"/>
    <w:basedOn w:val="a"/>
    <w:link w:val="Char1"/>
    <w:semiHidden/>
    <w:unhideWhenUsed/>
    <w:rsid w:val="00087B06"/>
    <w:rPr>
      <w:sz w:val="18"/>
      <w:szCs w:val="18"/>
    </w:rPr>
  </w:style>
  <w:style w:type="character" w:customStyle="1" w:styleId="Char1">
    <w:name w:val="批注框文本 Char"/>
    <w:basedOn w:val="a0"/>
    <w:link w:val="a5"/>
    <w:semiHidden/>
    <w:rsid w:val="00087B06"/>
    <w:rPr>
      <w:rFonts w:ascii="Calibri" w:hAnsi="Calibri" w:cs="黑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6C849D-90CF-40EE-B8F3-15C5858DE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15</Pages>
  <Words>918</Words>
  <Characters>5239</Characters>
  <Application>Microsoft Office Word</Application>
  <DocSecurity>0</DocSecurity>
  <Lines>43</Lines>
  <Paragraphs>12</Paragraphs>
  <ScaleCrop>false</ScaleCrop>
  <Company/>
  <LinksUpToDate>false</LinksUpToDate>
  <CharactersWithSpaces>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creator>null,null,总收发</dc:creator>
  <cp:lastModifiedBy>abc</cp:lastModifiedBy>
  <cp:revision>115</cp:revision>
  <cp:lastPrinted>2024-01-22T22:59:00Z</cp:lastPrinted>
  <dcterms:created xsi:type="dcterms:W3CDTF">2017-02-06T23:31:00Z</dcterms:created>
  <dcterms:modified xsi:type="dcterms:W3CDTF">2024-02-19T09:14:00Z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